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7F0" w:rsidRDefault="00AB17F0" w:rsidP="00AB17F0">
      <w:pPr>
        <w:pBdr>
          <w:bottom w:val="single" w:sz="4" w:space="1"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58240" behindDoc="1" locked="0" layoutInCell="1" allowOverlap="1" wp14:anchorId="4847F1D4" wp14:editId="0B1539F2">
            <wp:simplePos x="0" y="0"/>
            <wp:positionH relativeFrom="column">
              <wp:posOffset>23495</wp:posOffset>
            </wp:positionH>
            <wp:positionV relativeFrom="paragraph">
              <wp:posOffset>-62227</wp:posOffset>
            </wp:positionV>
            <wp:extent cx="2185679" cy="792480"/>
            <wp:effectExtent l="0" t="0" r="5080" b="7620"/>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7698" t="17692" r="7328" b="11466"/>
                    <a:stretch/>
                  </pic:blipFill>
                  <pic:spPr bwMode="auto">
                    <a:xfrm>
                      <a:off x="0" y="0"/>
                      <a:ext cx="2185679" cy="7924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uk-UA"/>
        </w:rPr>
        <mc:AlternateContent>
          <mc:Choice Requires="wps">
            <w:drawing>
              <wp:anchor distT="45720" distB="45720" distL="114300" distR="114300" simplePos="0" relativeHeight="251657216" behindDoc="1" locked="0" layoutInCell="1" allowOverlap="1" wp14:anchorId="485CA9EB" wp14:editId="25EF6E45">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AB17F0" w:rsidRPr="003B274E" w:rsidRDefault="00AB17F0" w:rsidP="00AB17F0">
                            <w:pPr>
                              <w:spacing w:line="204" w:lineRule="auto"/>
                              <w:rPr>
                                <w:sz w:val="16"/>
                                <w:szCs w:val="16"/>
                              </w:rPr>
                            </w:pPr>
                            <w:r w:rsidRPr="003B274E">
                              <w:rPr>
                                <w:sz w:val="16"/>
                                <w:szCs w:val="16"/>
                              </w:rPr>
                              <w:t>вул. Б</w:t>
                            </w:r>
                            <w:r>
                              <w:rPr>
                                <w:sz w:val="16"/>
                                <w:szCs w:val="16"/>
                              </w:rPr>
                              <w:t>ульварно-Кудрявська, 24, 01054</w:t>
                            </w:r>
                            <w:r w:rsidRPr="00153123">
                              <w:rPr>
                                <w:sz w:val="16"/>
                                <w:szCs w:val="16"/>
                              </w:rPr>
                              <w:t>, м. Київ</w:t>
                            </w:r>
                            <w:r w:rsidRPr="0083633C">
                              <w:rPr>
                                <w:sz w:val="16"/>
                                <w:szCs w:val="16"/>
                              </w:rPr>
                              <w:t xml:space="preserve">, </w:t>
                            </w:r>
                            <w:r>
                              <w:rPr>
                                <w:sz w:val="16"/>
                                <w:szCs w:val="16"/>
                              </w:rPr>
                              <w:t>Україна</w:t>
                            </w:r>
                          </w:p>
                          <w:p w:rsidR="00AB17F0" w:rsidRPr="00153123" w:rsidRDefault="00AB17F0" w:rsidP="00AB17F0">
                            <w:pPr>
                              <w:spacing w:line="204" w:lineRule="auto"/>
                              <w:rPr>
                                <w:sz w:val="16"/>
                                <w:szCs w:val="16"/>
                              </w:rPr>
                            </w:pPr>
                            <w:r w:rsidRPr="00153123">
                              <w:rPr>
                                <w:sz w:val="16"/>
                                <w:szCs w:val="16"/>
                              </w:rPr>
                              <w:t>Тел.:   044 490 5485</w:t>
                            </w:r>
                          </w:p>
                          <w:p w:rsidR="00AB17F0" w:rsidRPr="00153123" w:rsidRDefault="00AB17F0" w:rsidP="00AB17F0">
                            <w:pPr>
                              <w:spacing w:line="204" w:lineRule="auto"/>
                              <w:rPr>
                                <w:sz w:val="16"/>
                                <w:szCs w:val="16"/>
                              </w:rPr>
                            </w:pPr>
                            <w:r w:rsidRPr="00153123">
                              <w:rPr>
                                <w:sz w:val="16"/>
                                <w:szCs w:val="16"/>
                              </w:rPr>
                              <w:t xml:space="preserve">Факс: 044 490 5489 </w:t>
                            </w:r>
                          </w:p>
                          <w:p w:rsidR="00AB17F0" w:rsidRPr="00EB1A22" w:rsidRDefault="00AB17F0" w:rsidP="00AB17F0">
                            <w:pPr>
                              <w:spacing w:line="204" w:lineRule="auto"/>
                              <w:rPr>
                                <w:sz w:val="16"/>
                                <w:szCs w:val="16"/>
                              </w:rPr>
                            </w:pPr>
                            <w:r w:rsidRPr="00153123">
                              <w:rPr>
                                <w:sz w:val="16"/>
                                <w:szCs w:val="16"/>
                              </w:rPr>
                              <w:t>info</w:t>
                            </w:r>
                            <w:r w:rsidRPr="00EB1A22">
                              <w:rPr>
                                <w:sz w:val="16"/>
                                <w:szCs w:val="16"/>
                              </w:rPr>
                              <w:t>@</w:t>
                            </w:r>
                            <w:r w:rsidRPr="00153123">
                              <w:rPr>
                                <w:sz w:val="16"/>
                                <w:szCs w:val="16"/>
                              </w:rPr>
                              <w:t>aph</w:t>
                            </w:r>
                            <w:r w:rsidRPr="00EB1A22">
                              <w:rPr>
                                <w:sz w:val="16"/>
                                <w:szCs w:val="16"/>
                              </w:rPr>
                              <w:t>.</w:t>
                            </w:r>
                            <w:r w:rsidRPr="00153123">
                              <w:rPr>
                                <w:sz w:val="16"/>
                                <w:szCs w:val="16"/>
                              </w:rPr>
                              <w:t>org</w:t>
                            </w:r>
                            <w:r w:rsidRPr="00EB1A22">
                              <w:rPr>
                                <w:sz w:val="16"/>
                                <w:szCs w:val="16"/>
                              </w:rPr>
                              <w:t>.</w:t>
                            </w:r>
                            <w:r w:rsidRPr="00153123">
                              <w:rPr>
                                <w:sz w:val="16"/>
                                <w:szCs w:val="16"/>
                              </w:rPr>
                              <w:t>ua</w:t>
                            </w:r>
                            <w:r w:rsidRPr="00EB1A22">
                              <w:rPr>
                                <w:sz w:val="16"/>
                                <w:szCs w:val="16"/>
                              </w:rPr>
                              <w:t xml:space="preserve"> | </w:t>
                            </w:r>
                            <w:r w:rsidRPr="00153123">
                              <w:rPr>
                                <w:sz w:val="16"/>
                                <w:szCs w:val="16"/>
                              </w:rPr>
                              <w:t>www</w:t>
                            </w:r>
                            <w:r w:rsidRPr="00EB1A22">
                              <w:rPr>
                                <w:sz w:val="16"/>
                                <w:szCs w:val="16"/>
                              </w:rPr>
                              <w:t>.</w:t>
                            </w:r>
                            <w:r w:rsidRPr="00153123">
                              <w:rPr>
                                <w:sz w:val="16"/>
                                <w:szCs w:val="16"/>
                              </w:rPr>
                              <w:t>aph</w:t>
                            </w:r>
                            <w:r w:rsidRPr="00EB1A22">
                              <w:rPr>
                                <w:sz w:val="16"/>
                                <w:szCs w:val="16"/>
                              </w:rPr>
                              <w:t>.</w:t>
                            </w:r>
                            <w:r w:rsidRPr="00153123">
                              <w:rPr>
                                <w:sz w:val="16"/>
                                <w:szCs w:val="16"/>
                              </w:rPr>
                              <w:t>org</w:t>
                            </w:r>
                            <w:r w:rsidRPr="00EB1A22">
                              <w:rPr>
                                <w:sz w:val="16"/>
                                <w:szCs w:val="16"/>
                              </w:rPr>
                              <w:t>.</w:t>
                            </w:r>
                            <w:r w:rsidRPr="00153123">
                              <w:rPr>
                                <w:sz w:val="16"/>
                                <w:szCs w:val="16"/>
                              </w:rPr>
                              <w:t>ua</w:t>
                            </w:r>
                          </w:p>
                          <w:p w:rsidR="00AB17F0" w:rsidRPr="00EB1A22" w:rsidRDefault="00AB17F0" w:rsidP="00AB17F0">
                            <w:pPr>
                              <w:spacing w:line="204" w:lineRule="auto"/>
                              <w:rPr>
                                <w:sz w:val="16"/>
                                <w:szCs w:val="1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85CA9EB"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AB17F0" w:rsidRPr="003B274E" w:rsidRDefault="00AB17F0" w:rsidP="00AB17F0">
                      <w:pPr>
                        <w:spacing w:line="204" w:lineRule="auto"/>
                        <w:rPr>
                          <w:sz w:val="16"/>
                          <w:szCs w:val="16"/>
                        </w:rPr>
                      </w:pPr>
                      <w:r w:rsidRPr="003B274E">
                        <w:rPr>
                          <w:sz w:val="16"/>
                          <w:szCs w:val="16"/>
                        </w:rPr>
                        <w:t>вул. Б</w:t>
                      </w:r>
                      <w:r>
                        <w:rPr>
                          <w:sz w:val="16"/>
                          <w:szCs w:val="16"/>
                        </w:rPr>
                        <w:t>ульварно-Кудрявська, 24, 01054</w:t>
                      </w:r>
                      <w:r w:rsidRPr="00153123">
                        <w:rPr>
                          <w:sz w:val="16"/>
                          <w:szCs w:val="16"/>
                        </w:rPr>
                        <w:t>, м. Київ</w:t>
                      </w:r>
                      <w:r w:rsidRPr="0083633C">
                        <w:rPr>
                          <w:sz w:val="16"/>
                          <w:szCs w:val="16"/>
                        </w:rPr>
                        <w:t xml:space="preserve">, </w:t>
                      </w:r>
                      <w:r>
                        <w:rPr>
                          <w:sz w:val="16"/>
                          <w:szCs w:val="16"/>
                        </w:rPr>
                        <w:t>Україна</w:t>
                      </w:r>
                    </w:p>
                    <w:p w:rsidR="00AB17F0" w:rsidRPr="00153123" w:rsidRDefault="00AB17F0" w:rsidP="00AB17F0">
                      <w:pPr>
                        <w:spacing w:line="204" w:lineRule="auto"/>
                        <w:rPr>
                          <w:sz w:val="16"/>
                          <w:szCs w:val="16"/>
                        </w:rPr>
                      </w:pPr>
                      <w:r w:rsidRPr="00153123">
                        <w:rPr>
                          <w:sz w:val="16"/>
                          <w:szCs w:val="16"/>
                        </w:rPr>
                        <w:t>Тел.:   044 490 5485</w:t>
                      </w:r>
                    </w:p>
                    <w:p w:rsidR="00AB17F0" w:rsidRPr="00153123" w:rsidRDefault="00AB17F0" w:rsidP="00AB17F0">
                      <w:pPr>
                        <w:spacing w:line="204" w:lineRule="auto"/>
                        <w:rPr>
                          <w:sz w:val="16"/>
                          <w:szCs w:val="16"/>
                        </w:rPr>
                      </w:pPr>
                      <w:r w:rsidRPr="00153123">
                        <w:rPr>
                          <w:sz w:val="16"/>
                          <w:szCs w:val="16"/>
                        </w:rPr>
                        <w:t xml:space="preserve">Факс: 044 490 5489 </w:t>
                      </w:r>
                    </w:p>
                    <w:p w:rsidR="00AB17F0" w:rsidRPr="00EB1A22" w:rsidRDefault="00AB17F0" w:rsidP="00AB17F0">
                      <w:pPr>
                        <w:spacing w:line="204" w:lineRule="auto"/>
                        <w:rPr>
                          <w:sz w:val="16"/>
                          <w:szCs w:val="16"/>
                        </w:rPr>
                      </w:pPr>
                      <w:r w:rsidRPr="00153123">
                        <w:rPr>
                          <w:sz w:val="16"/>
                          <w:szCs w:val="16"/>
                        </w:rPr>
                        <w:t>info</w:t>
                      </w:r>
                      <w:r w:rsidRPr="00EB1A22">
                        <w:rPr>
                          <w:sz w:val="16"/>
                          <w:szCs w:val="16"/>
                        </w:rPr>
                        <w:t>@</w:t>
                      </w:r>
                      <w:r w:rsidRPr="00153123">
                        <w:rPr>
                          <w:sz w:val="16"/>
                          <w:szCs w:val="16"/>
                        </w:rPr>
                        <w:t>aph</w:t>
                      </w:r>
                      <w:r w:rsidRPr="00EB1A22">
                        <w:rPr>
                          <w:sz w:val="16"/>
                          <w:szCs w:val="16"/>
                        </w:rPr>
                        <w:t>.</w:t>
                      </w:r>
                      <w:r w:rsidRPr="00153123">
                        <w:rPr>
                          <w:sz w:val="16"/>
                          <w:szCs w:val="16"/>
                        </w:rPr>
                        <w:t>org</w:t>
                      </w:r>
                      <w:r w:rsidRPr="00EB1A22">
                        <w:rPr>
                          <w:sz w:val="16"/>
                          <w:szCs w:val="16"/>
                        </w:rPr>
                        <w:t>.</w:t>
                      </w:r>
                      <w:r w:rsidRPr="00153123">
                        <w:rPr>
                          <w:sz w:val="16"/>
                          <w:szCs w:val="16"/>
                        </w:rPr>
                        <w:t>ua</w:t>
                      </w:r>
                      <w:r w:rsidRPr="00EB1A22">
                        <w:rPr>
                          <w:sz w:val="16"/>
                          <w:szCs w:val="16"/>
                        </w:rPr>
                        <w:t xml:space="preserve"> | </w:t>
                      </w:r>
                      <w:r w:rsidRPr="00153123">
                        <w:rPr>
                          <w:sz w:val="16"/>
                          <w:szCs w:val="16"/>
                        </w:rPr>
                        <w:t>www</w:t>
                      </w:r>
                      <w:r w:rsidRPr="00EB1A22">
                        <w:rPr>
                          <w:sz w:val="16"/>
                          <w:szCs w:val="16"/>
                        </w:rPr>
                        <w:t>.</w:t>
                      </w:r>
                      <w:r w:rsidRPr="00153123">
                        <w:rPr>
                          <w:sz w:val="16"/>
                          <w:szCs w:val="16"/>
                        </w:rPr>
                        <w:t>aph</w:t>
                      </w:r>
                      <w:r w:rsidRPr="00EB1A22">
                        <w:rPr>
                          <w:sz w:val="16"/>
                          <w:szCs w:val="16"/>
                        </w:rPr>
                        <w:t>.</w:t>
                      </w:r>
                      <w:r w:rsidRPr="00153123">
                        <w:rPr>
                          <w:sz w:val="16"/>
                          <w:szCs w:val="16"/>
                        </w:rPr>
                        <w:t>org</w:t>
                      </w:r>
                      <w:r w:rsidRPr="00EB1A22">
                        <w:rPr>
                          <w:sz w:val="16"/>
                          <w:szCs w:val="16"/>
                        </w:rPr>
                        <w:t>.</w:t>
                      </w:r>
                      <w:r w:rsidRPr="00153123">
                        <w:rPr>
                          <w:sz w:val="16"/>
                          <w:szCs w:val="16"/>
                        </w:rPr>
                        <w:t>ua</w:t>
                      </w:r>
                    </w:p>
                    <w:p w:rsidR="00AB17F0" w:rsidRPr="00EB1A22" w:rsidRDefault="00AB17F0" w:rsidP="00AB17F0">
                      <w:pPr>
                        <w:spacing w:line="204" w:lineRule="auto"/>
                        <w:rPr>
                          <w:sz w:val="16"/>
                          <w:szCs w:val="16"/>
                        </w:rPr>
                      </w:pPr>
                    </w:p>
                  </w:txbxContent>
                </v:textbox>
                <w10:wrap anchorx="margin"/>
              </v:shape>
            </w:pict>
          </mc:Fallback>
        </mc:AlternateContent>
      </w:r>
      <w:r>
        <w:rPr>
          <w:i/>
          <w:sz w:val="20"/>
        </w:rPr>
        <w:tab/>
      </w:r>
    </w:p>
    <w:p w:rsidR="00AB17F0" w:rsidRDefault="00AB17F0" w:rsidP="00AB17F0">
      <w:pPr>
        <w:pBdr>
          <w:bottom w:val="single" w:sz="4" w:space="1" w:color="auto"/>
        </w:pBdr>
        <w:tabs>
          <w:tab w:val="left" w:pos="7683"/>
          <w:tab w:val="left" w:pos="7993"/>
          <w:tab w:val="left" w:pos="8747"/>
          <w:tab w:val="right" w:pos="10035"/>
        </w:tabs>
        <w:rPr>
          <w:i/>
          <w:sz w:val="20"/>
        </w:rPr>
      </w:pPr>
    </w:p>
    <w:p w:rsidR="00AB17F0" w:rsidRDefault="00AB17F0" w:rsidP="00AB17F0">
      <w:pPr>
        <w:pBdr>
          <w:bottom w:val="single" w:sz="4" w:space="1" w:color="auto"/>
        </w:pBdr>
        <w:tabs>
          <w:tab w:val="left" w:pos="7683"/>
          <w:tab w:val="left" w:pos="7993"/>
          <w:tab w:val="left" w:pos="8747"/>
          <w:tab w:val="right" w:pos="10035"/>
        </w:tabs>
        <w:rPr>
          <w:rFonts w:ascii="Arial" w:hAnsi="Arial" w:cs="Arial"/>
        </w:rPr>
      </w:pPr>
    </w:p>
    <w:p w:rsidR="00AB17F0" w:rsidRDefault="00AB17F0" w:rsidP="00AB17F0">
      <w:pPr>
        <w:pBdr>
          <w:bottom w:val="single" w:sz="4" w:space="1" w:color="auto"/>
        </w:pBdr>
        <w:tabs>
          <w:tab w:val="left" w:pos="7683"/>
          <w:tab w:val="left" w:pos="7993"/>
          <w:tab w:val="left" w:pos="8747"/>
          <w:tab w:val="right" w:pos="10035"/>
        </w:tabs>
        <w:rPr>
          <w:rFonts w:ascii="Arial" w:hAnsi="Arial" w:cs="Arial"/>
        </w:rPr>
      </w:pPr>
    </w:p>
    <w:p w:rsidR="00DF5DC5" w:rsidRDefault="00DF5DC5" w:rsidP="00DF5DC5">
      <w:pPr>
        <w:jc w:val="center"/>
        <w:rPr>
          <w:rFonts w:ascii="Arial" w:hAnsi="Arial" w:cs="Arial"/>
          <w:iCs/>
          <w:color w:val="161515"/>
        </w:rPr>
      </w:pPr>
    </w:p>
    <w:p w:rsidR="00DF5DC5" w:rsidRDefault="00DF5DC5" w:rsidP="00DF5DC5">
      <w:pPr>
        <w:jc w:val="center"/>
        <w:rPr>
          <w:rFonts w:ascii="Arial" w:hAnsi="Arial" w:cs="Arial"/>
          <w:b/>
          <w:i/>
          <w:iCs/>
          <w:color w:val="161515"/>
        </w:rPr>
      </w:pPr>
      <w:r w:rsidRPr="00DF5DC5">
        <w:rPr>
          <w:rFonts w:ascii="Arial" w:hAnsi="Arial" w:cs="Arial"/>
          <w:b/>
          <w:i/>
          <w:iCs/>
          <w:color w:val="161515"/>
        </w:rPr>
        <w:t>Шановні пані та панове,</w:t>
      </w:r>
    </w:p>
    <w:p w:rsidR="00DF5DC5" w:rsidRPr="00DF5DC5" w:rsidRDefault="00DF5DC5" w:rsidP="00DF5DC5">
      <w:pPr>
        <w:jc w:val="center"/>
        <w:rPr>
          <w:rFonts w:ascii="Arial" w:hAnsi="Arial" w:cs="Arial"/>
          <w:b/>
          <w:i/>
          <w:iCs/>
          <w:color w:val="161515"/>
        </w:rPr>
      </w:pPr>
    </w:p>
    <w:p w:rsidR="00DF5DC5" w:rsidRPr="00DF5DC5" w:rsidRDefault="00DF5DC5" w:rsidP="00DF5DC5">
      <w:pPr>
        <w:ind w:firstLine="426"/>
        <w:jc w:val="both"/>
        <w:rPr>
          <w:rFonts w:ascii="Arial" w:hAnsi="Arial" w:cs="Arial"/>
          <w:bCs/>
          <w:i/>
        </w:rPr>
      </w:pPr>
      <w:r w:rsidRPr="00DF5DC5">
        <w:rPr>
          <w:rFonts w:ascii="Arial" w:hAnsi="Arial" w:cs="Arial"/>
          <w:i/>
          <w:iCs/>
          <w:color w:val="161515"/>
        </w:rPr>
        <w:t xml:space="preserve">Міжнародний благодійний фонд «Альянс громадського здоров’я», надалі – Альянс, оголошує </w:t>
      </w:r>
      <w:r w:rsidRPr="00DF5DC5">
        <w:rPr>
          <w:rFonts w:ascii="Arial" w:hAnsi="Arial" w:cs="Arial"/>
          <w:i/>
        </w:rPr>
        <w:t>Тендер про надання послуг з добровільного медичного страхування</w:t>
      </w:r>
      <w:r>
        <w:rPr>
          <w:rFonts w:ascii="Arial" w:hAnsi="Arial" w:cs="Arial"/>
          <w:i/>
        </w:rPr>
        <w:t>.</w:t>
      </w:r>
    </w:p>
    <w:p w:rsidR="00DF5DC5" w:rsidRPr="00DF5DC5" w:rsidRDefault="00DF5DC5" w:rsidP="00DF5DC5">
      <w:pPr>
        <w:pStyle w:val="ab"/>
        <w:spacing w:after="0" w:line="240" w:lineRule="auto"/>
        <w:jc w:val="both"/>
        <w:rPr>
          <w:rFonts w:ascii="Arial" w:hAnsi="Arial" w:cs="Arial"/>
          <w:i/>
          <w:iCs/>
          <w:color w:val="161515"/>
          <w:lang w:val="uk-UA"/>
        </w:rPr>
      </w:pPr>
    </w:p>
    <w:p w:rsidR="00DF5DC5" w:rsidRPr="00EA127C" w:rsidRDefault="00DF5DC5" w:rsidP="00DF5DC5">
      <w:pPr>
        <w:widowControl w:val="0"/>
        <w:jc w:val="both"/>
        <w:rPr>
          <w:rFonts w:ascii="Arial" w:hAnsi="Arial" w:cs="Arial"/>
          <w:i/>
          <w:iCs/>
          <w:color w:val="161515"/>
        </w:rPr>
      </w:pPr>
      <w:r w:rsidRPr="00EA127C">
        <w:rPr>
          <w:rFonts w:ascii="Arial" w:hAnsi="Arial" w:cs="Arial"/>
          <w:i/>
          <w:iCs/>
          <w:color w:val="161515"/>
        </w:rPr>
        <w:t>Будь ласка, ознайомтесь з тендерною документацією, що складається з а) даного оголошення, б) специфікації на послуги з відповідними додатками.</w:t>
      </w:r>
    </w:p>
    <w:p w:rsidR="00DF5DC5" w:rsidRPr="00EA127C" w:rsidRDefault="00DF5DC5" w:rsidP="00DF5DC5">
      <w:pPr>
        <w:widowControl w:val="0"/>
        <w:jc w:val="both"/>
        <w:rPr>
          <w:rFonts w:ascii="Arial" w:hAnsi="Arial" w:cs="Arial"/>
          <w:i/>
          <w:iCs/>
          <w:color w:val="161515"/>
        </w:rPr>
      </w:pPr>
    </w:p>
    <w:p w:rsidR="00DF5DC5" w:rsidRPr="00EA127C" w:rsidRDefault="00DF5DC5" w:rsidP="00DF5DC5">
      <w:pPr>
        <w:jc w:val="both"/>
        <w:rPr>
          <w:rFonts w:ascii="Arial" w:hAnsi="Arial" w:cs="Arial"/>
          <w:b/>
          <w:i/>
          <w:iCs/>
          <w:color w:val="161515"/>
        </w:rPr>
      </w:pPr>
      <w:r w:rsidRPr="00EA127C">
        <w:rPr>
          <w:rFonts w:ascii="Arial" w:hAnsi="Arial" w:cs="Arial"/>
          <w:b/>
          <w:i/>
          <w:iCs/>
          <w:color w:val="161515"/>
        </w:rPr>
        <w:t>Умови проведення тендеру:</w:t>
      </w:r>
    </w:p>
    <w:p w:rsidR="00DF5DC5" w:rsidRDefault="00DF5DC5" w:rsidP="00DF5DC5">
      <w:pPr>
        <w:pStyle w:val="ad"/>
        <w:numPr>
          <w:ilvl w:val="0"/>
          <w:numId w:val="4"/>
        </w:numPr>
        <w:tabs>
          <w:tab w:val="left" w:pos="284"/>
        </w:tabs>
        <w:ind w:left="0" w:hanging="11"/>
        <w:jc w:val="both"/>
        <w:rPr>
          <w:rFonts w:ascii="Arial" w:hAnsi="Arial" w:cs="Arial"/>
          <w:lang w:val="uk-UA"/>
        </w:rPr>
      </w:pPr>
      <w:r w:rsidRPr="00EA127C">
        <w:rPr>
          <w:rFonts w:ascii="Arial" w:hAnsi="Arial" w:cs="Arial"/>
          <w:lang w:val="uk-UA"/>
        </w:rPr>
        <w:t>Надані учасниками Тендеру комерційні пропозиції мають бути дійсними без змін до початку діє</w:t>
      </w:r>
      <w:r>
        <w:rPr>
          <w:rFonts w:ascii="Arial" w:hAnsi="Arial" w:cs="Arial"/>
          <w:lang w:val="uk-UA"/>
        </w:rPr>
        <w:t xml:space="preserve">  Договору ДМС.</w:t>
      </w:r>
    </w:p>
    <w:p w:rsidR="00DF5DC5" w:rsidRPr="008A60E9" w:rsidRDefault="00DF5DC5" w:rsidP="00DF5DC5">
      <w:pPr>
        <w:pStyle w:val="ad"/>
        <w:tabs>
          <w:tab w:val="left" w:pos="284"/>
        </w:tabs>
        <w:ind w:hanging="11"/>
        <w:jc w:val="both"/>
        <w:rPr>
          <w:rFonts w:ascii="Arial" w:hAnsi="Arial" w:cs="Arial"/>
          <w:sz w:val="16"/>
          <w:szCs w:val="16"/>
          <w:lang w:val="uk-UA"/>
        </w:rPr>
      </w:pPr>
    </w:p>
    <w:p w:rsidR="00DF5DC5" w:rsidRPr="00E57B0C" w:rsidRDefault="00DF5DC5" w:rsidP="00DF5DC5">
      <w:pPr>
        <w:pStyle w:val="ad"/>
        <w:numPr>
          <w:ilvl w:val="0"/>
          <w:numId w:val="4"/>
        </w:numPr>
        <w:tabs>
          <w:tab w:val="left" w:pos="284"/>
        </w:tabs>
        <w:ind w:left="0" w:hanging="11"/>
        <w:jc w:val="both"/>
        <w:rPr>
          <w:rFonts w:ascii="Arial" w:hAnsi="Arial" w:cs="Arial"/>
          <w:lang w:val="uk-UA"/>
        </w:rPr>
      </w:pPr>
      <w:r w:rsidRPr="00E57B0C">
        <w:rPr>
          <w:rFonts w:ascii="Arial" w:hAnsi="Arial" w:cs="Arial"/>
          <w:lang w:val="uk-UA"/>
        </w:rPr>
        <w:t xml:space="preserve">Ціни мають бути зазначені </w:t>
      </w:r>
      <w:r>
        <w:rPr>
          <w:rFonts w:ascii="Arial" w:hAnsi="Arial" w:cs="Arial"/>
          <w:lang w:val="uk-UA"/>
        </w:rPr>
        <w:t>в гривні України</w:t>
      </w:r>
      <w:r w:rsidRPr="00E57B0C">
        <w:rPr>
          <w:rFonts w:ascii="Arial" w:hAnsi="Arial" w:cs="Arial"/>
          <w:lang w:val="uk-UA"/>
        </w:rPr>
        <w:t>, відповідно до вимог у</w:t>
      </w:r>
      <w:r>
        <w:rPr>
          <w:rFonts w:ascii="Arial" w:hAnsi="Arial" w:cs="Arial"/>
          <w:lang w:val="uk-UA"/>
        </w:rPr>
        <w:t xml:space="preserve"> С</w:t>
      </w:r>
      <w:r w:rsidRPr="00E57B0C">
        <w:rPr>
          <w:rFonts w:ascii="Arial" w:hAnsi="Arial" w:cs="Arial"/>
          <w:lang w:val="uk-UA"/>
        </w:rPr>
        <w:t>пецифікації.</w:t>
      </w:r>
    </w:p>
    <w:p w:rsidR="00DF5DC5" w:rsidRPr="008A60E9" w:rsidRDefault="00DF5DC5" w:rsidP="00DF5DC5">
      <w:pPr>
        <w:pStyle w:val="ad"/>
        <w:tabs>
          <w:tab w:val="left" w:pos="284"/>
        </w:tabs>
        <w:ind w:hanging="11"/>
        <w:jc w:val="both"/>
        <w:rPr>
          <w:rFonts w:ascii="Arial" w:hAnsi="Arial" w:cs="Arial"/>
          <w:sz w:val="16"/>
          <w:szCs w:val="16"/>
          <w:lang w:val="uk-UA"/>
        </w:rPr>
      </w:pPr>
    </w:p>
    <w:p w:rsidR="00DF5DC5" w:rsidRPr="00E57B0C" w:rsidRDefault="00DF5DC5" w:rsidP="00DF5DC5">
      <w:pPr>
        <w:pStyle w:val="ad"/>
        <w:numPr>
          <w:ilvl w:val="0"/>
          <w:numId w:val="4"/>
        </w:numPr>
        <w:tabs>
          <w:tab w:val="left" w:pos="284"/>
        </w:tabs>
        <w:ind w:left="0" w:hanging="11"/>
        <w:jc w:val="both"/>
        <w:rPr>
          <w:rFonts w:ascii="Arial" w:hAnsi="Arial" w:cs="Arial"/>
          <w:lang w:val="uk-UA"/>
        </w:rPr>
      </w:pPr>
      <w:r w:rsidRPr="00E57B0C">
        <w:rPr>
          <w:rFonts w:ascii="Arial" w:hAnsi="Arial" w:cs="Arial"/>
          <w:lang w:val="uk-UA"/>
        </w:rPr>
        <w:t xml:space="preserve">Вимоги до послуг, строки надання та умови оплати детально викладені у </w:t>
      </w:r>
      <w:r>
        <w:rPr>
          <w:rFonts w:ascii="Arial" w:hAnsi="Arial" w:cs="Arial"/>
          <w:lang w:val="uk-UA"/>
        </w:rPr>
        <w:t>С</w:t>
      </w:r>
      <w:r w:rsidRPr="00E57B0C">
        <w:rPr>
          <w:rFonts w:ascii="Arial" w:hAnsi="Arial" w:cs="Arial"/>
          <w:lang w:val="uk-UA"/>
        </w:rPr>
        <w:t>пецифікації.</w:t>
      </w:r>
    </w:p>
    <w:p w:rsidR="00DF5DC5" w:rsidRPr="008A60E9" w:rsidRDefault="00DF5DC5" w:rsidP="00DF5DC5">
      <w:pPr>
        <w:pStyle w:val="ad"/>
        <w:tabs>
          <w:tab w:val="left" w:pos="284"/>
        </w:tabs>
        <w:ind w:hanging="11"/>
        <w:jc w:val="both"/>
        <w:rPr>
          <w:rFonts w:ascii="Arial" w:hAnsi="Arial" w:cs="Arial"/>
          <w:b/>
          <w:i/>
          <w:sz w:val="16"/>
          <w:szCs w:val="16"/>
          <w:lang w:val="uk-UA"/>
        </w:rPr>
      </w:pPr>
    </w:p>
    <w:p w:rsidR="00DF5DC5" w:rsidRDefault="00DF5DC5" w:rsidP="00DF5DC5">
      <w:pPr>
        <w:pStyle w:val="ad"/>
        <w:numPr>
          <w:ilvl w:val="0"/>
          <w:numId w:val="4"/>
        </w:numPr>
        <w:tabs>
          <w:tab w:val="left" w:pos="284"/>
        </w:tabs>
        <w:ind w:left="0" w:hanging="11"/>
        <w:jc w:val="both"/>
        <w:rPr>
          <w:rFonts w:ascii="Arial" w:hAnsi="Arial" w:cs="Arial"/>
          <w:lang w:val="uk-UA"/>
        </w:rPr>
      </w:pPr>
      <w:r w:rsidRPr="00E57B0C">
        <w:rPr>
          <w:rFonts w:ascii="Arial" w:hAnsi="Arial" w:cs="Arial"/>
          <w:lang w:val="uk-UA"/>
        </w:rPr>
        <w:t>МБФ «Альянс громадського здоров’я» залишає за собою право збільшити або зменшити обсяг закупівлі у межах 2</w:t>
      </w:r>
      <w:r w:rsidRPr="00CF2619">
        <w:rPr>
          <w:rFonts w:ascii="Arial" w:hAnsi="Arial" w:cs="Arial"/>
          <w:lang w:val="uk-UA"/>
        </w:rPr>
        <w:t>0</w:t>
      </w:r>
      <w:r w:rsidRPr="00E57B0C">
        <w:rPr>
          <w:rFonts w:ascii="Arial" w:hAnsi="Arial" w:cs="Arial"/>
          <w:lang w:val="uk-UA"/>
        </w:rPr>
        <w:t xml:space="preserve">% від обсягу, вказаного у </w:t>
      </w:r>
      <w:r>
        <w:rPr>
          <w:rFonts w:ascii="Arial" w:hAnsi="Arial" w:cs="Arial"/>
          <w:lang w:val="uk-UA"/>
        </w:rPr>
        <w:t>С</w:t>
      </w:r>
      <w:r w:rsidRPr="00E57B0C">
        <w:rPr>
          <w:rFonts w:ascii="Arial" w:hAnsi="Arial" w:cs="Arial"/>
          <w:lang w:val="uk-UA"/>
        </w:rPr>
        <w:t>пецифікації.</w:t>
      </w:r>
    </w:p>
    <w:p w:rsidR="00DF5DC5" w:rsidRPr="008A60E9" w:rsidRDefault="00DF5DC5" w:rsidP="00DF5DC5">
      <w:pPr>
        <w:pStyle w:val="ad"/>
        <w:tabs>
          <w:tab w:val="left" w:pos="284"/>
        </w:tabs>
        <w:jc w:val="both"/>
        <w:rPr>
          <w:rFonts w:ascii="Arial" w:hAnsi="Arial" w:cs="Arial"/>
          <w:sz w:val="16"/>
          <w:szCs w:val="16"/>
          <w:lang w:val="uk-UA"/>
        </w:rPr>
      </w:pPr>
    </w:p>
    <w:p w:rsidR="00DF5DC5" w:rsidRPr="00CF2619" w:rsidRDefault="00DF5DC5" w:rsidP="00DF5DC5">
      <w:pPr>
        <w:pStyle w:val="ad"/>
        <w:numPr>
          <w:ilvl w:val="0"/>
          <w:numId w:val="4"/>
        </w:numPr>
        <w:tabs>
          <w:tab w:val="left" w:pos="284"/>
        </w:tabs>
        <w:ind w:left="0" w:hanging="11"/>
        <w:jc w:val="both"/>
        <w:rPr>
          <w:rFonts w:ascii="Arial" w:hAnsi="Arial" w:cs="Arial"/>
          <w:bCs/>
          <w:kern w:val="32"/>
          <w:lang w:val="uk-UA"/>
        </w:rPr>
      </w:pPr>
      <w:r w:rsidRPr="00E57B0C">
        <w:rPr>
          <w:rFonts w:ascii="Arial" w:hAnsi="Arial" w:cs="Arial"/>
          <w:lang w:val="uk-UA"/>
        </w:rPr>
        <w:t xml:space="preserve">Ключові критерії оцінки </w:t>
      </w:r>
      <w:r>
        <w:rPr>
          <w:rFonts w:ascii="Arial" w:hAnsi="Arial" w:cs="Arial"/>
          <w:lang w:val="uk-UA"/>
        </w:rPr>
        <w:t>тендерних</w:t>
      </w:r>
      <w:r w:rsidRPr="00E57B0C">
        <w:rPr>
          <w:rFonts w:ascii="Arial" w:hAnsi="Arial" w:cs="Arial"/>
          <w:lang w:val="uk-UA"/>
        </w:rPr>
        <w:t xml:space="preserve"> заявок наведені у </w:t>
      </w:r>
      <w:r>
        <w:rPr>
          <w:rFonts w:ascii="Arial" w:hAnsi="Arial" w:cs="Arial"/>
          <w:b/>
          <w:lang w:val="uk-UA"/>
        </w:rPr>
        <w:t xml:space="preserve">п.3 </w:t>
      </w:r>
      <w:r>
        <w:rPr>
          <w:rFonts w:ascii="Arial" w:hAnsi="Arial" w:cs="Arial"/>
          <w:lang w:val="uk-UA"/>
        </w:rPr>
        <w:t>С</w:t>
      </w:r>
      <w:r w:rsidRPr="00CF2619">
        <w:rPr>
          <w:rFonts w:ascii="Arial" w:hAnsi="Arial" w:cs="Arial"/>
          <w:lang w:val="uk-UA"/>
        </w:rPr>
        <w:t>пецифікації</w:t>
      </w:r>
      <w:r>
        <w:rPr>
          <w:rFonts w:ascii="Arial" w:hAnsi="Arial" w:cs="Arial"/>
          <w:lang w:val="uk-UA"/>
        </w:rPr>
        <w:t>.</w:t>
      </w:r>
    </w:p>
    <w:p w:rsidR="00DF5DC5" w:rsidRPr="008A60E9" w:rsidRDefault="00DF5DC5" w:rsidP="00DF5DC5">
      <w:pPr>
        <w:pStyle w:val="ad"/>
        <w:tabs>
          <w:tab w:val="left" w:pos="284"/>
        </w:tabs>
        <w:ind w:hanging="11"/>
        <w:jc w:val="both"/>
        <w:rPr>
          <w:rFonts w:ascii="Arial" w:hAnsi="Arial" w:cs="Arial"/>
          <w:sz w:val="16"/>
          <w:szCs w:val="16"/>
          <w:lang w:val="uk-UA"/>
        </w:rPr>
      </w:pPr>
    </w:p>
    <w:p w:rsidR="00DF5DC5" w:rsidRDefault="00DF5DC5" w:rsidP="00DF5DC5">
      <w:pPr>
        <w:pStyle w:val="ad"/>
        <w:numPr>
          <w:ilvl w:val="0"/>
          <w:numId w:val="4"/>
        </w:numPr>
        <w:tabs>
          <w:tab w:val="left" w:pos="284"/>
        </w:tabs>
        <w:ind w:left="0" w:hanging="11"/>
        <w:jc w:val="both"/>
        <w:rPr>
          <w:rFonts w:ascii="Arial" w:hAnsi="Arial" w:cs="Arial"/>
          <w:lang w:val="uk-UA"/>
        </w:rPr>
      </w:pPr>
      <w:r w:rsidRPr="00E57B0C">
        <w:rPr>
          <w:rFonts w:ascii="Arial" w:hAnsi="Arial" w:cs="Arial"/>
          <w:bCs/>
          <w:lang w:val="uk-UA"/>
        </w:rPr>
        <w:t xml:space="preserve">Кінцевий термін подання тендерних пропозицій </w:t>
      </w:r>
      <w:r w:rsidRPr="00E57B0C">
        <w:rPr>
          <w:rFonts w:ascii="Arial" w:hAnsi="Arial" w:cs="Arial"/>
          <w:lang w:val="uk-UA"/>
        </w:rPr>
        <w:t>–</w:t>
      </w:r>
      <w:r>
        <w:rPr>
          <w:rFonts w:ascii="Arial" w:hAnsi="Arial" w:cs="Arial"/>
          <w:lang w:val="uk-UA"/>
        </w:rPr>
        <w:t xml:space="preserve"> </w:t>
      </w:r>
      <w:r w:rsidRPr="009A66F4">
        <w:rPr>
          <w:rFonts w:ascii="Arial" w:hAnsi="Arial" w:cs="Arial"/>
          <w:b/>
        </w:rPr>
        <w:t>1</w:t>
      </w:r>
      <w:r w:rsidR="009A66F4">
        <w:rPr>
          <w:rFonts w:ascii="Arial" w:hAnsi="Arial" w:cs="Arial"/>
          <w:b/>
          <w:lang w:val="uk-UA"/>
        </w:rPr>
        <w:t>6</w:t>
      </w:r>
      <w:r w:rsidRPr="009A66F4">
        <w:rPr>
          <w:rFonts w:ascii="Arial" w:hAnsi="Arial" w:cs="Arial"/>
          <w:b/>
        </w:rPr>
        <w:t xml:space="preserve"> </w:t>
      </w:r>
      <w:r w:rsidR="009A66F4">
        <w:rPr>
          <w:rFonts w:ascii="Arial" w:hAnsi="Arial" w:cs="Arial"/>
          <w:b/>
          <w:lang w:val="uk-UA"/>
        </w:rPr>
        <w:t>грудня</w:t>
      </w:r>
      <w:r w:rsidRPr="009A66F4">
        <w:rPr>
          <w:rFonts w:ascii="Arial" w:hAnsi="Arial" w:cs="Arial"/>
          <w:b/>
          <w:lang w:eastAsia="uk-UA"/>
        </w:rPr>
        <w:t xml:space="preserve"> 2025 року</w:t>
      </w:r>
      <w:r w:rsidRPr="009A66F4">
        <w:rPr>
          <w:rFonts w:ascii="Arial" w:hAnsi="Arial" w:cs="Arial"/>
          <w:b/>
        </w:rPr>
        <w:t>, до 1</w:t>
      </w:r>
      <w:r w:rsidR="009A66F4">
        <w:rPr>
          <w:rFonts w:ascii="Arial" w:hAnsi="Arial" w:cs="Arial"/>
          <w:b/>
          <w:lang w:val="uk-UA"/>
        </w:rPr>
        <w:t>3</w:t>
      </w:r>
      <w:r w:rsidRPr="009A66F4">
        <w:rPr>
          <w:rFonts w:ascii="Arial" w:hAnsi="Arial" w:cs="Arial"/>
          <w:b/>
        </w:rPr>
        <w:t xml:space="preserve">:00 </w:t>
      </w:r>
      <w:r w:rsidRPr="00306145">
        <w:rPr>
          <w:rFonts w:ascii="Arial" w:hAnsi="Arial" w:cs="Arial"/>
          <w:lang w:val="uk-UA"/>
        </w:rPr>
        <w:t xml:space="preserve">за </w:t>
      </w:r>
      <w:r>
        <w:rPr>
          <w:rFonts w:ascii="Arial" w:hAnsi="Arial" w:cs="Arial"/>
          <w:lang w:val="uk-UA"/>
        </w:rPr>
        <w:t xml:space="preserve">київським часом. </w:t>
      </w:r>
      <w:r w:rsidRPr="009A66F4">
        <w:rPr>
          <w:rFonts w:ascii="Arial" w:hAnsi="Arial" w:cs="Arial"/>
          <w:u w:val="single"/>
          <w:lang w:val="uk-UA"/>
        </w:rPr>
        <w:t>Всі пропозиції отримані після кінцевого терміну розгляду не підлягають</w:t>
      </w:r>
      <w:r w:rsidRPr="00E57B0C">
        <w:rPr>
          <w:rFonts w:ascii="Arial" w:hAnsi="Arial" w:cs="Arial"/>
          <w:lang w:val="uk-UA"/>
        </w:rPr>
        <w:t>.</w:t>
      </w:r>
    </w:p>
    <w:p w:rsidR="00DF5DC5" w:rsidRPr="008A60E9" w:rsidRDefault="00DF5DC5" w:rsidP="00DF5DC5">
      <w:pPr>
        <w:pStyle w:val="ad"/>
        <w:tabs>
          <w:tab w:val="left" w:pos="284"/>
        </w:tabs>
        <w:jc w:val="both"/>
        <w:rPr>
          <w:rFonts w:ascii="Arial" w:hAnsi="Arial" w:cs="Arial"/>
          <w:sz w:val="16"/>
          <w:szCs w:val="16"/>
          <w:lang w:val="uk-UA"/>
        </w:rPr>
      </w:pPr>
    </w:p>
    <w:p w:rsidR="00DF5DC5" w:rsidRPr="00BD5C7F" w:rsidRDefault="00DF5DC5" w:rsidP="00DF5DC5">
      <w:pPr>
        <w:pStyle w:val="ad"/>
        <w:numPr>
          <w:ilvl w:val="0"/>
          <w:numId w:val="4"/>
        </w:numPr>
        <w:tabs>
          <w:tab w:val="left" w:pos="284"/>
          <w:tab w:val="left" w:pos="426"/>
        </w:tabs>
        <w:ind w:left="0" w:hanging="11"/>
        <w:jc w:val="both"/>
        <w:rPr>
          <w:rFonts w:ascii="Arial" w:hAnsi="Arial" w:cs="Arial"/>
          <w:lang w:eastAsia="ru-RU"/>
        </w:rPr>
      </w:pPr>
      <w:r w:rsidRPr="002F6DE1">
        <w:rPr>
          <w:rFonts w:ascii="Arial" w:hAnsi="Arial" w:cs="Arial"/>
          <w:lang w:val="uk-UA" w:eastAsia="ru-RU"/>
        </w:rPr>
        <w:t xml:space="preserve">Останнім днем, коли ви можете надіслати запитання щодо цього тендеру до Альянсу згідно з тендерними процедурами - </w:t>
      </w:r>
      <w:r w:rsidR="009A66F4" w:rsidRPr="009A66F4">
        <w:rPr>
          <w:rFonts w:ascii="Arial" w:hAnsi="Arial" w:cs="Arial"/>
          <w:b/>
          <w:lang w:val="uk-UA"/>
        </w:rPr>
        <w:t>11</w:t>
      </w:r>
      <w:r w:rsidRPr="009A66F4">
        <w:rPr>
          <w:rFonts w:ascii="Arial" w:hAnsi="Arial" w:cs="Arial"/>
          <w:b/>
        </w:rPr>
        <w:t xml:space="preserve"> </w:t>
      </w:r>
      <w:r w:rsidR="009A66F4" w:rsidRPr="009A66F4">
        <w:rPr>
          <w:rFonts w:ascii="Arial" w:hAnsi="Arial" w:cs="Arial"/>
          <w:b/>
          <w:lang w:val="uk-UA"/>
        </w:rPr>
        <w:t>грудня</w:t>
      </w:r>
      <w:r w:rsidRPr="009A66F4">
        <w:rPr>
          <w:rFonts w:ascii="Arial" w:hAnsi="Arial" w:cs="Arial"/>
          <w:b/>
          <w:lang w:val="uk-UA"/>
        </w:rPr>
        <w:t xml:space="preserve"> </w:t>
      </w:r>
      <w:r w:rsidRPr="009A66F4">
        <w:rPr>
          <w:rFonts w:ascii="Arial" w:hAnsi="Arial" w:cs="Arial"/>
          <w:b/>
          <w:lang w:val="uk-UA" w:eastAsia="uk-UA"/>
        </w:rPr>
        <w:t>2025 року</w:t>
      </w:r>
      <w:r w:rsidRPr="009A66F4">
        <w:rPr>
          <w:rFonts w:ascii="Arial" w:hAnsi="Arial" w:cs="Arial"/>
          <w:b/>
          <w:lang w:val="uk-UA" w:eastAsia="ru-RU"/>
        </w:rPr>
        <w:t xml:space="preserve"> до 10:00</w:t>
      </w:r>
      <w:r w:rsidRPr="009A66F4">
        <w:rPr>
          <w:rFonts w:ascii="Arial" w:hAnsi="Arial" w:cs="Arial"/>
          <w:lang w:val="uk-UA" w:eastAsia="ru-RU"/>
        </w:rPr>
        <w:t xml:space="preserve"> </w:t>
      </w:r>
      <w:r>
        <w:rPr>
          <w:rFonts w:ascii="Arial" w:hAnsi="Arial" w:cs="Arial"/>
          <w:lang w:val="uk-UA" w:eastAsia="ru-RU"/>
        </w:rPr>
        <w:t>за київським часом.</w:t>
      </w:r>
      <w:r w:rsidRPr="002F6DE1">
        <w:rPr>
          <w:rFonts w:ascii="Arial" w:hAnsi="Arial" w:cs="Arial"/>
          <w:lang w:val="uk-UA" w:eastAsia="ru-RU"/>
        </w:rPr>
        <w:t xml:space="preserve"> </w:t>
      </w:r>
    </w:p>
    <w:p w:rsidR="00DF5DC5" w:rsidRPr="00DF5DC5" w:rsidRDefault="00DF5DC5" w:rsidP="00DF5DC5">
      <w:pPr>
        <w:pStyle w:val="ad"/>
        <w:tabs>
          <w:tab w:val="left" w:pos="284"/>
          <w:tab w:val="left" w:pos="426"/>
        </w:tabs>
        <w:jc w:val="both"/>
        <w:rPr>
          <w:rFonts w:ascii="Arial" w:hAnsi="Arial" w:cs="Arial"/>
          <w:sz w:val="18"/>
          <w:szCs w:val="18"/>
          <w:lang w:eastAsia="ru-RU"/>
        </w:rPr>
      </w:pPr>
    </w:p>
    <w:p w:rsidR="00DF5DC5" w:rsidRPr="008A60E9" w:rsidRDefault="00DF5DC5" w:rsidP="00DF5DC5">
      <w:pPr>
        <w:pStyle w:val="ad"/>
        <w:numPr>
          <w:ilvl w:val="0"/>
          <w:numId w:val="4"/>
        </w:numPr>
        <w:tabs>
          <w:tab w:val="left" w:pos="284"/>
          <w:tab w:val="left" w:pos="426"/>
          <w:tab w:val="left" w:pos="709"/>
        </w:tabs>
        <w:ind w:left="0" w:firstLine="0"/>
        <w:jc w:val="both"/>
        <w:rPr>
          <w:rFonts w:ascii="Arial" w:hAnsi="Arial" w:cs="Arial"/>
          <w:lang w:val="uk-UA"/>
        </w:rPr>
      </w:pPr>
      <w:r w:rsidRPr="008A60E9">
        <w:rPr>
          <w:rFonts w:ascii="Arial" w:hAnsi="Arial" w:cs="Arial"/>
          <w:lang w:val="uk-UA"/>
        </w:rPr>
        <w:t xml:space="preserve">Публічне розкриття пропозицій відбудеться: </w:t>
      </w:r>
      <w:r w:rsidR="009A66F4" w:rsidRPr="009A66F4">
        <w:rPr>
          <w:rFonts w:ascii="Arial" w:hAnsi="Arial" w:cs="Arial"/>
          <w:b/>
        </w:rPr>
        <w:t>1</w:t>
      </w:r>
      <w:r w:rsidR="009A66F4">
        <w:rPr>
          <w:rFonts w:ascii="Arial" w:hAnsi="Arial" w:cs="Arial"/>
          <w:b/>
          <w:lang w:val="uk-UA"/>
        </w:rPr>
        <w:t>6</w:t>
      </w:r>
      <w:r w:rsidR="009A66F4" w:rsidRPr="009A66F4">
        <w:rPr>
          <w:rFonts w:ascii="Arial" w:hAnsi="Arial" w:cs="Arial"/>
          <w:b/>
        </w:rPr>
        <w:t xml:space="preserve"> </w:t>
      </w:r>
      <w:r w:rsidR="009A66F4">
        <w:rPr>
          <w:rFonts w:ascii="Arial" w:hAnsi="Arial" w:cs="Arial"/>
          <w:b/>
          <w:lang w:val="uk-UA"/>
        </w:rPr>
        <w:t>грудня</w:t>
      </w:r>
      <w:r w:rsidR="009A66F4" w:rsidRPr="009A66F4">
        <w:rPr>
          <w:rFonts w:ascii="Arial" w:hAnsi="Arial" w:cs="Arial"/>
          <w:b/>
          <w:lang w:eastAsia="uk-UA"/>
        </w:rPr>
        <w:t xml:space="preserve"> 2025 року</w:t>
      </w:r>
      <w:r w:rsidR="009A66F4" w:rsidRPr="009A66F4">
        <w:rPr>
          <w:rFonts w:ascii="Arial" w:hAnsi="Arial" w:cs="Arial"/>
          <w:b/>
        </w:rPr>
        <w:t>, до 1</w:t>
      </w:r>
      <w:r w:rsidR="009A66F4">
        <w:rPr>
          <w:rFonts w:ascii="Arial" w:hAnsi="Arial" w:cs="Arial"/>
          <w:b/>
          <w:lang w:val="uk-UA"/>
        </w:rPr>
        <w:t>3</w:t>
      </w:r>
      <w:r w:rsidR="009A66F4" w:rsidRPr="009A66F4">
        <w:rPr>
          <w:rFonts w:ascii="Arial" w:hAnsi="Arial" w:cs="Arial"/>
          <w:b/>
        </w:rPr>
        <w:t xml:space="preserve">:00 </w:t>
      </w:r>
      <w:r w:rsidR="009A66F4" w:rsidRPr="00306145">
        <w:rPr>
          <w:rFonts w:ascii="Arial" w:hAnsi="Arial" w:cs="Arial"/>
          <w:lang w:val="uk-UA"/>
        </w:rPr>
        <w:t xml:space="preserve">за </w:t>
      </w:r>
      <w:r w:rsidR="009A66F4">
        <w:rPr>
          <w:rFonts w:ascii="Arial" w:hAnsi="Arial" w:cs="Arial"/>
          <w:lang w:val="uk-UA"/>
        </w:rPr>
        <w:t xml:space="preserve">київським часом, </w:t>
      </w:r>
      <w:r w:rsidRPr="008A60E9">
        <w:rPr>
          <w:rFonts w:ascii="Arial" w:hAnsi="Arial" w:cs="Arial"/>
          <w:lang w:val="uk-UA"/>
        </w:rPr>
        <w:t xml:space="preserve">за допомогою телеконференції </w:t>
      </w:r>
      <w:r w:rsidRPr="008A60E9">
        <w:rPr>
          <w:rFonts w:ascii="Arial" w:hAnsi="Arial" w:cs="Arial"/>
        </w:rPr>
        <w:t xml:space="preserve">ZOOM. </w:t>
      </w:r>
    </w:p>
    <w:p w:rsidR="00DF5DC5" w:rsidRPr="008A60E9" w:rsidRDefault="00DF5DC5" w:rsidP="00DF5DC5">
      <w:pPr>
        <w:pStyle w:val="ad"/>
        <w:tabs>
          <w:tab w:val="left" w:pos="284"/>
          <w:tab w:val="left" w:pos="426"/>
          <w:tab w:val="left" w:pos="709"/>
        </w:tabs>
        <w:jc w:val="both"/>
        <w:rPr>
          <w:rFonts w:ascii="Arial" w:hAnsi="Arial" w:cs="Arial"/>
          <w:sz w:val="16"/>
          <w:szCs w:val="16"/>
          <w:lang w:val="uk-UA"/>
        </w:rPr>
      </w:pPr>
    </w:p>
    <w:p w:rsidR="00DF5DC5" w:rsidRPr="00D15F92" w:rsidRDefault="00DF5DC5" w:rsidP="00DF5DC5">
      <w:pPr>
        <w:pStyle w:val="ad"/>
        <w:numPr>
          <w:ilvl w:val="0"/>
          <w:numId w:val="4"/>
        </w:numPr>
        <w:tabs>
          <w:tab w:val="left" w:pos="284"/>
          <w:tab w:val="left" w:pos="426"/>
        </w:tabs>
        <w:ind w:left="0" w:firstLine="0"/>
        <w:jc w:val="both"/>
        <w:rPr>
          <w:rFonts w:ascii="Arial" w:hAnsi="Arial" w:cs="Arial"/>
          <w:lang w:val="uk-UA"/>
        </w:rPr>
      </w:pPr>
      <w:r w:rsidRPr="00D15F92">
        <w:rPr>
          <w:rFonts w:ascii="Arial" w:hAnsi="Arial" w:cs="Arial"/>
          <w:lang w:val="uk-UA"/>
        </w:rPr>
        <w:t xml:space="preserve">Пропозиції повинні надсилатись </w:t>
      </w:r>
      <w:r w:rsidRPr="00D15F92">
        <w:rPr>
          <w:rFonts w:ascii="Arial" w:hAnsi="Arial" w:cs="Arial"/>
          <w:b/>
          <w:lang w:val="uk-UA"/>
        </w:rPr>
        <w:t>в запаролених</w:t>
      </w:r>
      <w:r w:rsidRPr="00D15F92">
        <w:rPr>
          <w:rFonts w:ascii="Arial" w:hAnsi="Arial" w:cs="Arial"/>
          <w:b/>
        </w:rPr>
        <w:t xml:space="preserve"> ZIP</w:t>
      </w:r>
      <w:r w:rsidRPr="00D15F92">
        <w:rPr>
          <w:rFonts w:ascii="Arial" w:hAnsi="Arial" w:cs="Arial"/>
          <w:b/>
          <w:lang w:val="uk-UA"/>
        </w:rPr>
        <w:t xml:space="preserve"> архівах</w:t>
      </w:r>
      <w:r w:rsidRPr="00D15F92">
        <w:rPr>
          <w:rFonts w:ascii="Arial" w:hAnsi="Arial" w:cs="Arial"/>
          <w:b/>
        </w:rPr>
        <w:t xml:space="preserve"> </w:t>
      </w:r>
      <w:r w:rsidRPr="00D15F92">
        <w:rPr>
          <w:rFonts w:ascii="Arial" w:hAnsi="Arial" w:cs="Arial"/>
          <w:lang w:val="uk-UA"/>
        </w:rPr>
        <w:t xml:space="preserve">на окрему електрону скриньку </w:t>
      </w:r>
      <w:hyperlink r:id="rId9" w:history="1">
        <w:r w:rsidRPr="00D15F92">
          <w:rPr>
            <w:rStyle w:val="a3"/>
            <w:rFonts w:ascii="Arial" w:hAnsi="Arial" w:cs="Arial"/>
          </w:rPr>
          <w:t>tenders@aph.org.ua</w:t>
        </w:r>
      </w:hyperlink>
      <w:r w:rsidRPr="00D15F92">
        <w:rPr>
          <w:rFonts w:ascii="Arial" w:hAnsi="Arial" w:cs="Arial"/>
          <w:lang w:val="uk-UA"/>
        </w:rPr>
        <w:t>, або в закрити конвертах на адресу: 01054, Київ, вул. Бульварно-Кудрявська, 24, блок 3, 2 поверх.</w:t>
      </w:r>
    </w:p>
    <w:p w:rsidR="00DF5DC5" w:rsidRPr="008A60E9" w:rsidRDefault="00DF5DC5" w:rsidP="00DF5DC5">
      <w:pPr>
        <w:pStyle w:val="ad"/>
        <w:tabs>
          <w:tab w:val="left" w:pos="284"/>
          <w:tab w:val="left" w:pos="426"/>
        </w:tabs>
        <w:jc w:val="both"/>
        <w:rPr>
          <w:rFonts w:ascii="Arial" w:hAnsi="Arial" w:cs="Arial"/>
          <w:sz w:val="16"/>
          <w:szCs w:val="16"/>
          <w:lang w:val="uk-UA"/>
        </w:rPr>
      </w:pPr>
    </w:p>
    <w:p w:rsidR="00DF5DC5" w:rsidRPr="009A66F4" w:rsidRDefault="00DF5DC5" w:rsidP="00DF5DC5">
      <w:pPr>
        <w:pStyle w:val="ad"/>
        <w:numPr>
          <w:ilvl w:val="0"/>
          <w:numId w:val="4"/>
        </w:numPr>
        <w:tabs>
          <w:tab w:val="left" w:pos="426"/>
        </w:tabs>
        <w:ind w:left="0" w:hanging="11"/>
        <w:jc w:val="both"/>
        <w:rPr>
          <w:rFonts w:ascii="Arial" w:hAnsi="Arial" w:cs="Arial"/>
          <w:bCs/>
          <w:i/>
          <w:lang w:val="uk-UA"/>
        </w:rPr>
      </w:pPr>
      <w:r w:rsidRPr="00BD5C7F">
        <w:rPr>
          <w:rFonts w:ascii="Arial" w:hAnsi="Arial" w:cs="Arial"/>
          <w:lang w:val="uk-UA"/>
        </w:rPr>
        <w:t xml:space="preserve">В темі листа обов’язково вказати: </w:t>
      </w:r>
      <w:r w:rsidRPr="009A66F4">
        <w:rPr>
          <w:rFonts w:ascii="Arial" w:hAnsi="Arial" w:cs="Arial"/>
          <w:b/>
          <w:lang w:val="uk-UA"/>
        </w:rPr>
        <w:t>До уваги: Бурлай Тетяни</w:t>
      </w:r>
      <w:r w:rsidRPr="009A66F4">
        <w:rPr>
          <w:rFonts w:ascii="Arial" w:hAnsi="Arial" w:cs="Arial"/>
          <w:lang w:val="uk-UA"/>
        </w:rPr>
        <w:t>.</w:t>
      </w:r>
      <w:r w:rsidR="009A66F4" w:rsidRPr="009A66F4">
        <w:rPr>
          <w:rFonts w:ascii="Arial" w:hAnsi="Arial" w:cs="Arial"/>
          <w:lang w:val="uk-UA"/>
        </w:rPr>
        <w:t xml:space="preserve"> </w:t>
      </w:r>
      <w:r w:rsidRPr="009A66F4">
        <w:rPr>
          <w:rFonts w:ascii="Arial" w:hAnsi="Arial" w:cs="Arial"/>
          <w:i/>
          <w:lang w:val="uk-UA"/>
        </w:rPr>
        <w:t xml:space="preserve">Детальна інформація, щодо оформлення повідомлення </w:t>
      </w:r>
      <w:r w:rsidR="009A66F4" w:rsidRPr="009A66F4">
        <w:rPr>
          <w:rFonts w:ascii="Arial" w:hAnsi="Arial" w:cs="Arial"/>
          <w:i/>
          <w:lang w:val="uk-UA"/>
        </w:rPr>
        <w:t xml:space="preserve">викладена </w:t>
      </w:r>
      <w:r w:rsidRPr="009A66F4">
        <w:rPr>
          <w:rFonts w:ascii="Arial" w:hAnsi="Arial" w:cs="Arial"/>
          <w:i/>
          <w:lang w:val="uk-UA"/>
        </w:rPr>
        <w:t xml:space="preserve">у Специфікації. </w:t>
      </w:r>
    </w:p>
    <w:p w:rsidR="00DF5DC5" w:rsidRPr="008A60E9" w:rsidRDefault="00DF5DC5" w:rsidP="00DF5DC5">
      <w:pPr>
        <w:pStyle w:val="ad"/>
        <w:tabs>
          <w:tab w:val="left" w:pos="426"/>
        </w:tabs>
        <w:jc w:val="both"/>
        <w:rPr>
          <w:rFonts w:ascii="Arial" w:hAnsi="Arial" w:cs="Arial"/>
          <w:bCs/>
          <w:i/>
          <w:sz w:val="16"/>
          <w:szCs w:val="16"/>
          <w:lang w:val="uk-UA"/>
        </w:rPr>
      </w:pPr>
    </w:p>
    <w:p w:rsidR="00DF5DC5" w:rsidRPr="00BD5C7F" w:rsidRDefault="00DF5DC5" w:rsidP="00DF5DC5">
      <w:pPr>
        <w:pStyle w:val="ad"/>
        <w:numPr>
          <w:ilvl w:val="0"/>
          <w:numId w:val="4"/>
        </w:numPr>
        <w:tabs>
          <w:tab w:val="left" w:pos="284"/>
          <w:tab w:val="left" w:pos="426"/>
        </w:tabs>
        <w:ind w:left="0" w:hanging="11"/>
        <w:jc w:val="both"/>
        <w:rPr>
          <w:rFonts w:ascii="Arial" w:hAnsi="Arial" w:cs="Arial"/>
          <w:lang w:val="uk-UA"/>
        </w:rPr>
      </w:pPr>
      <w:r w:rsidRPr="00E57B0C">
        <w:rPr>
          <w:rFonts w:ascii="Arial" w:hAnsi="Arial" w:cs="Arial"/>
          <w:lang w:val="uk-UA"/>
        </w:rPr>
        <w:t>Переможця</w:t>
      </w:r>
      <w:r>
        <w:rPr>
          <w:rFonts w:ascii="Arial" w:hAnsi="Arial" w:cs="Arial"/>
          <w:lang w:val="uk-UA"/>
        </w:rPr>
        <w:t xml:space="preserve"> </w:t>
      </w:r>
      <w:r w:rsidRPr="00E57B0C">
        <w:rPr>
          <w:rFonts w:ascii="Arial" w:hAnsi="Arial" w:cs="Arial"/>
          <w:lang w:val="uk-UA"/>
        </w:rPr>
        <w:t xml:space="preserve">тендеру буде обрано на засіданні тендерного комітету, яке, як очікується, відбудеться не </w:t>
      </w:r>
      <w:r w:rsidRPr="000230B2">
        <w:rPr>
          <w:rFonts w:ascii="Arial" w:hAnsi="Arial" w:cs="Arial"/>
          <w:lang w:val="uk-UA"/>
        </w:rPr>
        <w:t xml:space="preserve">пізніше </w:t>
      </w:r>
      <w:r w:rsidRPr="009A66F4">
        <w:rPr>
          <w:rFonts w:ascii="Arial" w:hAnsi="Arial" w:cs="Arial"/>
          <w:b/>
          <w:lang w:val="uk-UA"/>
        </w:rPr>
        <w:t>2</w:t>
      </w:r>
      <w:r w:rsidR="009A66F4">
        <w:rPr>
          <w:rFonts w:ascii="Arial" w:hAnsi="Arial" w:cs="Arial"/>
          <w:b/>
          <w:lang w:val="uk-UA"/>
        </w:rPr>
        <w:t>4</w:t>
      </w:r>
      <w:r w:rsidR="009A66F4" w:rsidRPr="009A66F4">
        <w:rPr>
          <w:rFonts w:ascii="Arial" w:hAnsi="Arial" w:cs="Arial"/>
          <w:b/>
          <w:lang w:val="uk-UA"/>
        </w:rPr>
        <w:t xml:space="preserve"> грудня</w:t>
      </w:r>
      <w:r w:rsidRPr="009A66F4">
        <w:rPr>
          <w:rFonts w:ascii="Arial" w:hAnsi="Arial" w:cs="Arial"/>
          <w:b/>
          <w:lang w:val="uk-UA" w:eastAsia="uk-UA"/>
        </w:rPr>
        <w:t xml:space="preserve"> </w:t>
      </w:r>
      <w:r w:rsidRPr="009A66F4">
        <w:rPr>
          <w:rFonts w:ascii="Arial" w:hAnsi="Arial" w:cs="Arial"/>
          <w:b/>
        </w:rPr>
        <w:t>2025</w:t>
      </w:r>
      <w:r w:rsidRPr="009A66F4">
        <w:rPr>
          <w:rFonts w:ascii="Arial" w:hAnsi="Arial" w:cs="Arial"/>
          <w:b/>
          <w:lang w:val="uk-UA"/>
        </w:rPr>
        <w:t xml:space="preserve"> року</w:t>
      </w:r>
      <w:r w:rsidRPr="009A66F4">
        <w:rPr>
          <w:rFonts w:ascii="Arial" w:hAnsi="Arial" w:cs="Arial"/>
          <w:lang w:val="uk-UA"/>
        </w:rPr>
        <w:t>.</w:t>
      </w:r>
      <w:r w:rsidRPr="00E57B0C">
        <w:rPr>
          <w:rFonts w:ascii="Arial" w:hAnsi="Arial" w:cs="Arial"/>
          <w:lang w:val="uk-UA"/>
        </w:rPr>
        <w:t xml:space="preserve"> Оприлюднення інформації щодо переможця відбудеться протягом </w:t>
      </w:r>
      <w:r>
        <w:rPr>
          <w:rFonts w:ascii="Arial" w:hAnsi="Arial" w:cs="Arial"/>
          <w:lang w:val="uk-UA"/>
        </w:rPr>
        <w:t xml:space="preserve">наступних </w:t>
      </w:r>
      <w:r w:rsidRPr="00E57B0C">
        <w:rPr>
          <w:rFonts w:ascii="Arial" w:hAnsi="Arial" w:cs="Arial"/>
          <w:lang w:val="uk-UA"/>
        </w:rPr>
        <w:t>3 (трьох) робочих днів після офіційного затвердження переможців тендерним комітетом</w:t>
      </w:r>
      <w:r>
        <w:rPr>
          <w:rFonts w:ascii="Arial" w:hAnsi="Arial" w:cs="Arial"/>
          <w:lang w:val="uk-UA"/>
        </w:rPr>
        <w:t>.</w:t>
      </w:r>
    </w:p>
    <w:p w:rsidR="00DF5DC5" w:rsidRPr="008A60E9" w:rsidRDefault="00DF5DC5" w:rsidP="00DF5DC5">
      <w:pPr>
        <w:pStyle w:val="ad"/>
        <w:tabs>
          <w:tab w:val="left" w:pos="284"/>
        </w:tabs>
        <w:ind w:hanging="11"/>
        <w:jc w:val="both"/>
        <w:rPr>
          <w:rFonts w:ascii="Arial" w:hAnsi="Arial" w:cs="Arial"/>
          <w:bCs/>
          <w:kern w:val="32"/>
          <w:sz w:val="16"/>
          <w:szCs w:val="16"/>
          <w:lang w:val="uk-UA"/>
        </w:rPr>
      </w:pPr>
    </w:p>
    <w:p w:rsidR="00DF5DC5" w:rsidRPr="00E57B0C" w:rsidRDefault="00DF5DC5" w:rsidP="00DF5DC5">
      <w:pPr>
        <w:pStyle w:val="ad"/>
        <w:numPr>
          <w:ilvl w:val="0"/>
          <w:numId w:val="4"/>
        </w:numPr>
        <w:tabs>
          <w:tab w:val="left" w:pos="284"/>
          <w:tab w:val="left" w:pos="426"/>
        </w:tabs>
        <w:ind w:left="0" w:hanging="11"/>
        <w:jc w:val="both"/>
        <w:rPr>
          <w:rFonts w:ascii="Arial" w:hAnsi="Arial" w:cs="Arial"/>
          <w:lang w:val="uk-UA"/>
        </w:rPr>
      </w:pPr>
      <w:r w:rsidRPr="00E57B0C">
        <w:rPr>
          <w:rFonts w:ascii="Arial" w:hAnsi="Arial" w:cs="Arial"/>
          <w:lang w:val="uk-UA"/>
        </w:rPr>
        <w:t xml:space="preserve">МБФ «Альянс громадського здоров’я» залишає за собою право вимагати від учасників тендеру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тендеру. </w:t>
      </w:r>
    </w:p>
    <w:p w:rsidR="00DF5DC5" w:rsidRPr="008A60E9" w:rsidRDefault="00DF5DC5" w:rsidP="00DF5DC5">
      <w:pPr>
        <w:pStyle w:val="ad"/>
        <w:tabs>
          <w:tab w:val="left" w:pos="284"/>
          <w:tab w:val="left" w:pos="426"/>
        </w:tabs>
        <w:ind w:hanging="11"/>
        <w:jc w:val="both"/>
        <w:rPr>
          <w:rFonts w:ascii="Arial" w:hAnsi="Arial" w:cs="Arial"/>
          <w:b/>
          <w:sz w:val="16"/>
          <w:szCs w:val="16"/>
          <w:lang w:val="uk-UA"/>
        </w:rPr>
      </w:pPr>
    </w:p>
    <w:p w:rsidR="00DF5DC5" w:rsidRPr="00E57B0C" w:rsidRDefault="00DF5DC5" w:rsidP="00DF5DC5">
      <w:pPr>
        <w:pStyle w:val="ad"/>
        <w:numPr>
          <w:ilvl w:val="0"/>
          <w:numId w:val="4"/>
        </w:numPr>
        <w:tabs>
          <w:tab w:val="left" w:pos="284"/>
          <w:tab w:val="left" w:pos="426"/>
        </w:tabs>
        <w:ind w:left="0" w:hanging="11"/>
        <w:jc w:val="both"/>
        <w:rPr>
          <w:rFonts w:ascii="Arial" w:hAnsi="Arial" w:cs="Arial"/>
          <w:lang w:val="uk-UA"/>
        </w:rPr>
      </w:pPr>
      <w:r w:rsidRPr="00E57B0C">
        <w:rPr>
          <w:rFonts w:ascii="Arial" w:hAnsi="Arial" w:cs="Arial"/>
          <w:lang w:val="uk-UA"/>
        </w:rPr>
        <w:t>МБФ «Альянс громадського здоров’я» залишає за собою право приймати або відхиляти будь-яку тендерну заявку відповідно до документації і власних Політик і Процедур та припинити процедуру тендеру й відмовитися від всіх заявок у будь-який час до укладення договору, не несучи, при цьому, ніякої відповідальності перед учасниками тендеру.</w:t>
      </w:r>
    </w:p>
    <w:p w:rsidR="00DF5DC5" w:rsidRPr="008A60E9" w:rsidRDefault="00DF5DC5" w:rsidP="00DF5DC5">
      <w:pPr>
        <w:pStyle w:val="ad"/>
        <w:tabs>
          <w:tab w:val="left" w:pos="284"/>
          <w:tab w:val="left" w:pos="426"/>
        </w:tabs>
        <w:ind w:hanging="11"/>
        <w:jc w:val="both"/>
        <w:rPr>
          <w:rFonts w:ascii="Arial" w:hAnsi="Arial" w:cs="Arial"/>
          <w:b/>
          <w:sz w:val="16"/>
          <w:szCs w:val="16"/>
          <w:lang w:val="uk-UA"/>
        </w:rPr>
      </w:pPr>
    </w:p>
    <w:p w:rsidR="00DF5DC5" w:rsidRPr="002F6DE1" w:rsidRDefault="00DF5DC5" w:rsidP="00DF5DC5">
      <w:pPr>
        <w:pStyle w:val="ad"/>
        <w:numPr>
          <w:ilvl w:val="0"/>
          <w:numId w:val="4"/>
        </w:numPr>
        <w:tabs>
          <w:tab w:val="left" w:pos="284"/>
          <w:tab w:val="left" w:pos="426"/>
        </w:tabs>
        <w:ind w:left="0" w:hanging="11"/>
        <w:jc w:val="both"/>
        <w:rPr>
          <w:rFonts w:ascii="Arial" w:hAnsi="Arial" w:cs="Arial"/>
        </w:rPr>
      </w:pPr>
      <w:r w:rsidRPr="00E57B0C">
        <w:rPr>
          <w:rFonts w:ascii="Arial" w:hAnsi="Arial" w:cs="Arial"/>
          <w:lang w:val="uk-UA"/>
        </w:rPr>
        <w:t xml:space="preserve">МБФ «Альянс громадського здоров’я» зобов’язаний повідомити про причини відхилення всіх тендерних заявок за умови надходження письмового запиту від учасника тендеру. </w:t>
      </w:r>
    </w:p>
    <w:p w:rsidR="00816445" w:rsidRDefault="00816445">
      <w:pPr>
        <w:spacing w:after="200" w:line="276" w:lineRule="auto"/>
        <w:rPr>
          <w:rFonts w:ascii="Arial" w:hAnsi="Arial" w:cs="Arial"/>
          <w:i/>
          <w:color w:val="002060"/>
        </w:rPr>
      </w:pPr>
      <w:r>
        <w:rPr>
          <w:rFonts w:ascii="Arial" w:hAnsi="Arial" w:cs="Arial"/>
          <w:i/>
          <w:color w:val="002060"/>
        </w:rPr>
        <w:br w:type="page"/>
      </w:r>
    </w:p>
    <w:p w:rsidR="00816445" w:rsidRDefault="00816445" w:rsidP="00DF5DC5">
      <w:pPr>
        <w:pStyle w:val="ad"/>
        <w:ind w:firstLine="426"/>
        <w:jc w:val="both"/>
        <w:rPr>
          <w:rFonts w:ascii="Arial" w:hAnsi="Arial" w:cs="Arial"/>
          <w:i/>
          <w:color w:val="002060"/>
          <w:lang w:val="uk-UA"/>
        </w:rPr>
      </w:pPr>
    </w:p>
    <w:p w:rsidR="00DF5DC5" w:rsidRDefault="00DF5DC5" w:rsidP="00DF5DC5">
      <w:pPr>
        <w:pStyle w:val="ad"/>
        <w:ind w:firstLine="426"/>
        <w:jc w:val="both"/>
        <w:rPr>
          <w:rFonts w:ascii="Arial" w:hAnsi="Arial" w:cs="Arial"/>
          <w:i/>
          <w:color w:val="002060"/>
          <w:lang w:val="uk-UA"/>
        </w:rPr>
      </w:pPr>
      <w:r>
        <w:rPr>
          <w:rFonts w:ascii="Arial" w:hAnsi="Arial" w:cs="Arial"/>
          <w:i/>
          <w:color w:val="002060"/>
          <w:lang w:val="uk-UA"/>
        </w:rPr>
        <w:t>Зверніть увагу!</w:t>
      </w:r>
    </w:p>
    <w:p w:rsidR="00DF5DC5" w:rsidRDefault="00DF5DC5" w:rsidP="00DF5DC5">
      <w:pPr>
        <w:pStyle w:val="ad"/>
        <w:ind w:firstLine="426"/>
        <w:jc w:val="both"/>
        <w:rPr>
          <w:rFonts w:ascii="Arial" w:hAnsi="Arial" w:cs="Arial"/>
          <w:i/>
          <w:color w:val="002060"/>
          <w:lang w:val="uk-UA"/>
        </w:rPr>
      </w:pPr>
    </w:p>
    <w:p w:rsidR="00DF5DC5" w:rsidRPr="00064BEE" w:rsidRDefault="00DF5DC5" w:rsidP="00DF5DC5">
      <w:pPr>
        <w:pStyle w:val="ad"/>
        <w:jc w:val="both"/>
        <w:rPr>
          <w:rFonts w:ascii="Arial" w:hAnsi="Arial" w:cs="Arial"/>
          <w:i/>
          <w:color w:val="002060"/>
        </w:rPr>
      </w:pPr>
      <w:r w:rsidRPr="002F6DE1">
        <w:rPr>
          <w:rFonts w:ascii="Arial" w:hAnsi="Arial" w:cs="Arial"/>
          <w:i/>
          <w:color w:val="002060"/>
          <w:lang w:val="uk-UA"/>
        </w:rPr>
        <w:t xml:space="preserve">Будь-які </w:t>
      </w:r>
      <w:r>
        <w:rPr>
          <w:rFonts w:ascii="Arial" w:hAnsi="Arial" w:cs="Arial"/>
          <w:i/>
          <w:color w:val="002060"/>
          <w:lang w:val="uk-UA"/>
        </w:rPr>
        <w:t>за</w:t>
      </w:r>
      <w:r w:rsidRPr="002F6DE1">
        <w:rPr>
          <w:rFonts w:ascii="Arial" w:hAnsi="Arial" w:cs="Arial"/>
          <w:i/>
          <w:color w:val="002060"/>
          <w:lang w:val="uk-UA"/>
        </w:rPr>
        <w:t xml:space="preserve">питання стосовно цього тендера мають бути подані </w:t>
      </w:r>
      <w:r w:rsidRPr="002F6DE1">
        <w:rPr>
          <w:rFonts w:ascii="Arial" w:hAnsi="Arial" w:cs="Arial"/>
          <w:b/>
          <w:i/>
          <w:color w:val="002060"/>
          <w:lang w:val="uk-UA"/>
        </w:rPr>
        <w:t>виключно</w:t>
      </w:r>
      <w:r w:rsidRPr="002F6DE1">
        <w:rPr>
          <w:rFonts w:ascii="Arial" w:hAnsi="Arial" w:cs="Arial"/>
          <w:i/>
          <w:color w:val="002060"/>
          <w:lang w:val="uk-UA"/>
        </w:rPr>
        <w:t xml:space="preserve"> в електронному форматі на адресу електронної пошти: </w:t>
      </w:r>
      <w:hyperlink r:id="rId10" w:history="1">
        <w:r w:rsidRPr="00064BEE">
          <w:rPr>
            <w:rStyle w:val="a3"/>
            <w:rFonts w:ascii="Arial" w:hAnsi="Arial" w:cs="Arial"/>
            <w:b/>
            <w:i/>
            <w:lang w:eastAsia="ru-RU"/>
          </w:rPr>
          <w:t>burlai@aph.org.ua</w:t>
        </w:r>
      </w:hyperlink>
      <w:r>
        <w:rPr>
          <w:rFonts w:ascii="Arial" w:hAnsi="Arial" w:cs="Arial"/>
          <w:b/>
          <w:i/>
          <w:color w:val="002060"/>
          <w:lang w:eastAsia="ru-RU"/>
        </w:rPr>
        <w:t xml:space="preserve">. </w:t>
      </w:r>
      <w:r>
        <w:rPr>
          <w:rFonts w:ascii="Arial" w:hAnsi="Arial" w:cs="Arial"/>
          <w:i/>
          <w:color w:val="002060"/>
          <w:lang w:val="uk-UA"/>
        </w:rPr>
        <w:t xml:space="preserve">Консультації в телефонному режимі не надаються. </w:t>
      </w:r>
    </w:p>
    <w:p w:rsidR="00DF5DC5" w:rsidRDefault="00DF5DC5" w:rsidP="00DF5DC5">
      <w:pPr>
        <w:pStyle w:val="ad"/>
        <w:jc w:val="both"/>
        <w:rPr>
          <w:rFonts w:ascii="Arial" w:hAnsi="Arial" w:cs="Arial"/>
          <w:i/>
          <w:color w:val="002060"/>
          <w:lang w:val="uk-UA"/>
        </w:rPr>
      </w:pPr>
    </w:p>
    <w:p w:rsidR="00DF5DC5" w:rsidRPr="00BD5C7F" w:rsidRDefault="00DF5DC5" w:rsidP="00DF5DC5">
      <w:pPr>
        <w:pStyle w:val="ad"/>
        <w:jc w:val="both"/>
        <w:rPr>
          <w:rFonts w:ascii="Arial" w:hAnsi="Arial" w:cs="Arial"/>
          <w:i/>
          <w:color w:val="002060"/>
          <w:lang w:val="uk-UA"/>
        </w:rPr>
      </w:pPr>
      <w:r w:rsidRPr="002F6DE1">
        <w:rPr>
          <w:rFonts w:ascii="Arial" w:hAnsi="Arial" w:cs="Arial"/>
          <w:i/>
          <w:color w:val="002060"/>
          <w:lang w:val="uk-UA"/>
        </w:rPr>
        <w:t xml:space="preserve">Відповіді на питання, представлених потенційними учасниками </w:t>
      </w:r>
      <w:r w:rsidR="009A66F4">
        <w:rPr>
          <w:rFonts w:ascii="Arial" w:hAnsi="Arial" w:cs="Arial"/>
          <w:i/>
          <w:color w:val="002060"/>
          <w:lang w:val="uk-UA"/>
        </w:rPr>
        <w:t>тендеру</w:t>
      </w:r>
      <w:r w:rsidRPr="002F6DE1">
        <w:rPr>
          <w:rFonts w:ascii="Arial" w:hAnsi="Arial" w:cs="Arial"/>
          <w:i/>
          <w:color w:val="002060"/>
          <w:lang w:val="uk-UA"/>
        </w:rPr>
        <w:t xml:space="preserve"> і будь-які уточнення будуть відправлені для організацій, які підтвердили одержання даного оголошення по електронній пошті.</w:t>
      </w:r>
      <w:r>
        <w:rPr>
          <w:rFonts w:ascii="Arial" w:hAnsi="Arial" w:cs="Arial"/>
          <w:i/>
          <w:color w:val="002060"/>
          <w:lang w:val="uk-UA"/>
        </w:rPr>
        <w:t xml:space="preserve"> </w:t>
      </w:r>
    </w:p>
    <w:p w:rsidR="00DF5DC5" w:rsidRPr="002F6DE1" w:rsidRDefault="00DF5DC5" w:rsidP="00DF5DC5">
      <w:pPr>
        <w:pStyle w:val="ad"/>
        <w:jc w:val="both"/>
        <w:rPr>
          <w:rFonts w:ascii="Arial" w:hAnsi="Arial" w:cs="Arial"/>
          <w:i/>
          <w:color w:val="002060"/>
          <w:lang w:val="uk-UA"/>
        </w:rPr>
      </w:pPr>
    </w:p>
    <w:p w:rsidR="00DF5DC5" w:rsidRPr="00E57B0C" w:rsidRDefault="00DF5DC5" w:rsidP="00DF5DC5">
      <w:pPr>
        <w:pStyle w:val="ad"/>
        <w:jc w:val="both"/>
        <w:rPr>
          <w:rFonts w:ascii="Arial" w:hAnsi="Arial" w:cs="Arial"/>
          <w:lang w:val="uk-UA"/>
        </w:rPr>
      </w:pPr>
    </w:p>
    <w:p w:rsidR="00DF5DC5" w:rsidRPr="00E57B0C" w:rsidRDefault="00DF5DC5" w:rsidP="00DF5DC5">
      <w:pPr>
        <w:pStyle w:val="ad"/>
        <w:rPr>
          <w:rFonts w:ascii="Arial" w:hAnsi="Arial" w:cs="Arial"/>
          <w:b/>
          <w:lang w:val="uk-UA"/>
        </w:rPr>
      </w:pPr>
      <w:r w:rsidRPr="00E57B0C">
        <w:rPr>
          <w:rFonts w:ascii="Arial" w:hAnsi="Arial" w:cs="Arial"/>
          <w:b/>
          <w:lang w:val="uk-UA"/>
        </w:rPr>
        <w:t xml:space="preserve">Додатки: </w:t>
      </w:r>
    </w:p>
    <w:p w:rsidR="00DF5DC5" w:rsidRPr="00E57B0C" w:rsidRDefault="00DF5DC5" w:rsidP="00DF5DC5">
      <w:pPr>
        <w:pStyle w:val="ad"/>
        <w:numPr>
          <w:ilvl w:val="0"/>
          <w:numId w:val="5"/>
        </w:numPr>
        <w:rPr>
          <w:rFonts w:ascii="Arial" w:hAnsi="Arial" w:cs="Arial"/>
          <w:lang w:val="uk-UA"/>
        </w:rPr>
      </w:pPr>
      <w:r w:rsidRPr="00E57B0C">
        <w:rPr>
          <w:rFonts w:ascii="Arial" w:hAnsi="Arial" w:cs="Arial"/>
          <w:lang w:val="uk-UA"/>
        </w:rPr>
        <w:t>Оголошення</w:t>
      </w:r>
    </w:p>
    <w:p w:rsidR="00DF5DC5" w:rsidRPr="00E57B0C" w:rsidRDefault="00DF5DC5" w:rsidP="00DF5DC5">
      <w:pPr>
        <w:pStyle w:val="ad"/>
        <w:numPr>
          <w:ilvl w:val="0"/>
          <w:numId w:val="5"/>
        </w:numPr>
        <w:rPr>
          <w:rFonts w:ascii="Arial" w:hAnsi="Arial" w:cs="Arial"/>
          <w:lang w:val="uk-UA"/>
        </w:rPr>
      </w:pPr>
      <w:r w:rsidRPr="00E57B0C">
        <w:rPr>
          <w:rFonts w:ascii="Arial" w:eastAsia="Times New Roman" w:hAnsi="Arial" w:cs="Arial"/>
          <w:lang w:val="uk-UA"/>
        </w:rPr>
        <w:t>Специфікація з відповідними додатками.</w:t>
      </w:r>
    </w:p>
    <w:p w:rsidR="00DF5DC5" w:rsidRPr="00E57B0C" w:rsidRDefault="00DF5DC5" w:rsidP="00DF5DC5">
      <w:pPr>
        <w:pStyle w:val="ad"/>
        <w:rPr>
          <w:rFonts w:ascii="Arial" w:hAnsi="Arial" w:cs="Arial"/>
          <w:lang w:val="uk-UA"/>
        </w:rPr>
      </w:pPr>
    </w:p>
    <w:p w:rsidR="00DF5DC5" w:rsidRPr="004911E7" w:rsidRDefault="00DF5DC5" w:rsidP="00DF5DC5">
      <w:pPr>
        <w:pStyle w:val="ad"/>
        <w:jc w:val="both"/>
        <w:rPr>
          <w:rFonts w:ascii="Arial" w:hAnsi="Arial" w:cs="Arial"/>
          <w:b/>
          <w:bCs/>
          <w:color w:val="002060"/>
          <w:lang w:val="uk-UA"/>
        </w:rPr>
      </w:pPr>
      <w:r>
        <w:rPr>
          <w:rFonts w:ascii="Arial" w:hAnsi="Arial" w:cs="Arial"/>
          <w:b/>
          <w:bCs/>
          <w:color w:val="002060"/>
          <w:lang w:val="uk-UA"/>
        </w:rPr>
        <w:t>Прошу</w:t>
      </w:r>
      <w:r w:rsidRPr="004911E7">
        <w:rPr>
          <w:rFonts w:ascii="Arial" w:hAnsi="Arial" w:cs="Arial"/>
          <w:b/>
          <w:bCs/>
          <w:color w:val="002060"/>
          <w:lang w:val="uk-UA"/>
        </w:rPr>
        <w:t xml:space="preserve"> підтве</w:t>
      </w:r>
      <w:r>
        <w:rPr>
          <w:rFonts w:ascii="Arial" w:hAnsi="Arial" w:cs="Arial"/>
          <w:b/>
          <w:bCs/>
          <w:color w:val="002060"/>
          <w:lang w:val="uk-UA"/>
        </w:rPr>
        <w:t>рдити</w:t>
      </w:r>
      <w:r w:rsidRPr="004911E7">
        <w:rPr>
          <w:rFonts w:ascii="Arial" w:hAnsi="Arial" w:cs="Arial"/>
          <w:b/>
          <w:bCs/>
          <w:color w:val="002060"/>
          <w:lang w:val="uk-UA"/>
        </w:rPr>
        <w:t> отримання цього оголошення та про ваш намір приймати участь у даному тендері.</w:t>
      </w:r>
    </w:p>
    <w:p w:rsidR="00DF5DC5" w:rsidRPr="00E57B0C" w:rsidRDefault="00DF5DC5" w:rsidP="00DF5DC5">
      <w:pPr>
        <w:pStyle w:val="ad"/>
        <w:rPr>
          <w:rFonts w:ascii="Arial" w:hAnsi="Arial" w:cs="Arial"/>
          <w:lang w:val="uk-UA"/>
        </w:rPr>
      </w:pPr>
    </w:p>
    <w:p w:rsidR="00DF5DC5" w:rsidRPr="00816445" w:rsidRDefault="00DF5DC5" w:rsidP="00DF5DC5">
      <w:pPr>
        <w:pStyle w:val="ad"/>
        <w:rPr>
          <w:rFonts w:ascii="Arial" w:hAnsi="Arial" w:cs="Arial"/>
          <w:lang w:val="en-US"/>
        </w:rPr>
      </w:pPr>
      <w:r w:rsidRPr="00E57B0C">
        <w:rPr>
          <w:rFonts w:ascii="Arial" w:hAnsi="Arial" w:cs="Arial"/>
          <w:lang w:val="uk-UA"/>
        </w:rPr>
        <w:t>Дякуємо за співпрацю.</w:t>
      </w:r>
    </w:p>
    <w:p w:rsidR="00AB17F0" w:rsidRPr="00816445" w:rsidRDefault="00AB17F0" w:rsidP="007075F5">
      <w:pPr>
        <w:jc w:val="both"/>
        <w:rPr>
          <w:rFonts w:ascii="Arial" w:hAnsi="Arial" w:cs="Arial"/>
          <w:i/>
          <w:iCs/>
          <w:sz w:val="20"/>
          <w:szCs w:val="20"/>
          <w:lang w:val="en-US"/>
        </w:rPr>
      </w:pPr>
    </w:p>
    <w:p w:rsidR="009A66F4" w:rsidRDefault="009A66F4" w:rsidP="00AB17F0">
      <w:pPr>
        <w:rPr>
          <w:rFonts w:ascii="Arial" w:hAnsi="Arial" w:cs="Arial"/>
          <w:sz w:val="18"/>
          <w:szCs w:val="18"/>
          <w:lang w:val="en-US" w:eastAsia="ru-RU"/>
        </w:rPr>
      </w:pPr>
    </w:p>
    <w:p w:rsidR="009A66F4" w:rsidRDefault="009A66F4" w:rsidP="00AB17F0">
      <w:pPr>
        <w:rPr>
          <w:rFonts w:ascii="Arial" w:hAnsi="Arial" w:cs="Arial"/>
          <w:sz w:val="18"/>
          <w:szCs w:val="18"/>
          <w:lang w:val="en-US" w:eastAsia="ru-RU"/>
        </w:rPr>
      </w:pPr>
    </w:p>
    <w:p w:rsidR="009A66F4" w:rsidRDefault="009A66F4" w:rsidP="00AB17F0">
      <w:pPr>
        <w:rPr>
          <w:rFonts w:ascii="Arial" w:hAnsi="Arial" w:cs="Arial"/>
          <w:sz w:val="18"/>
          <w:szCs w:val="18"/>
          <w:lang w:val="en-US" w:eastAsia="ru-RU"/>
        </w:rPr>
      </w:pPr>
    </w:p>
    <w:p w:rsidR="009A66F4" w:rsidRDefault="009A66F4" w:rsidP="00AB17F0">
      <w:pPr>
        <w:rPr>
          <w:rFonts w:ascii="Arial" w:hAnsi="Arial" w:cs="Arial"/>
          <w:sz w:val="18"/>
          <w:szCs w:val="18"/>
          <w:lang w:val="en-US" w:eastAsia="ru-RU"/>
        </w:rPr>
      </w:pPr>
    </w:p>
    <w:p w:rsidR="00AB17F0" w:rsidRDefault="00AB17F0" w:rsidP="00AB17F0">
      <w:pPr>
        <w:rPr>
          <w:rFonts w:ascii="Arial" w:hAnsi="Arial" w:cs="Arial"/>
          <w:sz w:val="18"/>
          <w:szCs w:val="18"/>
          <w:lang w:val="en-US" w:eastAsia="ru-RU"/>
        </w:rPr>
      </w:pPr>
      <w:r>
        <w:rPr>
          <w:rFonts w:ascii="Arial" w:hAnsi="Arial" w:cs="Arial"/>
          <w:sz w:val="18"/>
          <w:szCs w:val="18"/>
          <w:lang w:val="en-US" w:eastAsia="ru-RU"/>
        </w:rPr>
        <w:t>Kind regards,</w:t>
      </w:r>
    </w:p>
    <w:p w:rsidR="00AB17F0" w:rsidRDefault="00AB17F0" w:rsidP="00AB17F0">
      <w:pPr>
        <w:rPr>
          <w:rFonts w:ascii="Arial" w:hAnsi="Arial" w:cs="Arial"/>
          <w:b/>
          <w:bCs/>
          <w:sz w:val="18"/>
          <w:szCs w:val="18"/>
          <w:lang w:val="en-US" w:eastAsia="ru-RU"/>
        </w:rPr>
      </w:pPr>
      <w:r>
        <w:rPr>
          <w:rFonts w:ascii="Arial" w:hAnsi="Arial" w:cs="Arial"/>
          <w:b/>
          <w:bCs/>
          <w:sz w:val="18"/>
          <w:szCs w:val="18"/>
          <w:lang w:val="en-US" w:eastAsia="ru-RU"/>
        </w:rPr>
        <w:t>Tetiana Burlai</w:t>
      </w:r>
    </w:p>
    <w:p w:rsidR="00AB17F0" w:rsidRDefault="00AB17F0" w:rsidP="00AB17F0">
      <w:pPr>
        <w:rPr>
          <w:rFonts w:ascii="Arial" w:hAnsi="Arial" w:cs="Arial"/>
          <w:b/>
          <w:bCs/>
          <w:sz w:val="18"/>
          <w:szCs w:val="18"/>
          <w:lang w:val="en-US" w:eastAsia="ru-RU"/>
        </w:rPr>
      </w:pPr>
    </w:p>
    <w:p w:rsidR="00AB17F0" w:rsidRDefault="00AB17F0" w:rsidP="00AB17F0">
      <w:pPr>
        <w:spacing w:after="40" w:line="360" w:lineRule="auto"/>
        <w:rPr>
          <w:rFonts w:ascii="Arial" w:hAnsi="Arial" w:cs="Arial"/>
          <w:i/>
          <w:iCs/>
          <w:sz w:val="18"/>
          <w:szCs w:val="18"/>
          <w:lang w:val="en-US" w:eastAsia="ru-RU"/>
        </w:rPr>
      </w:pPr>
      <w:r>
        <w:rPr>
          <w:rFonts w:ascii="Arial" w:hAnsi="Arial" w:cs="Arial"/>
          <w:i/>
          <w:iCs/>
          <w:sz w:val="18"/>
          <w:szCs w:val="18"/>
          <w:lang w:val="en-US" w:eastAsia="ru-RU"/>
        </w:rPr>
        <w:t>Procurement &amp; Supply Chain Manager</w:t>
      </w:r>
      <w:bookmarkStart w:id="0" w:name="_GoBack"/>
      <w:bookmarkEnd w:id="0"/>
    </w:p>
    <w:p w:rsidR="00AB17F0" w:rsidRDefault="00AB17F0" w:rsidP="00AB17F0">
      <w:pPr>
        <w:spacing w:after="40" w:line="360" w:lineRule="auto"/>
        <w:rPr>
          <w:rFonts w:ascii="Arial" w:hAnsi="Arial" w:cs="Arial"/>
          <w:b/>
          <w:bCs/>
          <w:sz w:val="16"/>
          <w:szCs w:val="16"/>
          <w:lang w:val="en-US" w:eastAsia="ru-RU"/>
        </w:rPr>
      </w:pPr>
      <w:r>
        <w:rPr>
          <w:rFonts w:ascii="Arial" w:hAnsi="Arial" w:cs="Arial"/>
          <w:b/>
          <w:bCs/>
          <w:noProof/>
          <w:sz w:val="16"/>
          <w:szCs w:val="16"/>
          <w:lang w:eastAsia="uk-UA"/>
        </w:rPr>
        <w:drawing>
          <wp:inline distT="0" distB="0" distL="0" distR="0">
            <wp:extent cx="1798320" cy="525780"/>
            <wp:effectExtent l="0" t="0" r="0" b="7620"/>
            <wp:docPr id="3" name="Рисунок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798320" cy="525780"/>
                    </a:xfrm>
                    <a:prstGeom prst="rect">
                      <a:avLst/>
                    </a:prstGeom>
                    <a:noFill/>
                    <a:ln>
                      <a:noFill/>
                    </a:ln>
                  </pic:spPr>
                </pic:pic>
              </a:graphicData>
            </a:graphic>
          </wp:inline>
        </w:drawing>
      </w:r>
    </w:p>
    <w:p w:rsidR="00AB17F0" w:rsidRDefault="00AB17F0" w:rsidP="00AB17F0">
      <w:pPr>
        <w:rPr>
          <w:rFonts w:ascii="Arial" w:hAnsi="Arial" w:cs="Arial"/>
          <w:b/>
          <w:bCs/>
          <w:sz w:val="18"/>
          <w:szCs w:val="18"/>
          <w:lang w:val="en-US" w:eastAsia="ru-RU"/>
        </w:rPr>
      </w:pPr>
      <w:r>
        <w:rPr>
          <w:rFonts w:ascii="Arial" w:hAnsi="Arial" w:cs="Arial"/>
          <w:b/>
          <w:bCs/>
          <w:sz w:val="18"/>
          <w:szCs w:val="18"/>
          <w:lang w:val="en-US" w:eastAsia="ru-RU"/>
        </w:rPr>
        <w:t>Alliance for Public Health</w:t>
      </w:r>
    </w:p>
    <w:p w:rsidR="00AB17F0" w:rsidRDefault="00AB17F0" w:rsidP="00AB17F0">
      <w:pPr>
        <w:rPr>
          <w:rFonts w:ascii="Arial" w:hAnsi="Arial" w:cs="Arial"/>
          <w:sz w:val="18"/>
          <w:szCs w:val="18"/>
          <w:lang w:val="en-US" w:eastAsia="uk-UA"/>
        </w:rPr>
      </w:pPr>
      <w:r>
        <w:rPr>
          <w:rFonts w:ascii="Arial" w:hAnsi="Arial" w:cs="Arial"/>
          <w:sz w:val="18"/>
          <w:szCs w:val="18"/>
          <w:lang w:val="en-US" w:eastAsia="ru-RU"/>
        </w:rPr>
        <w:t>Bulvarno-Kudryavska 24, build</w:t>
      </w:r>
      <w:r w:rsidRPr="00AB17F0">
        <w:rPr>
          <w:rFonts w:ascii="Arial" w:hAnsi="Arial" w:cs="Arial"/>
          <w:sz w:val="18"/>
          <w:szCs w:val="18"/>
          <w:lang w:val="en-US" w:eastAsia="ru-RU"/>
        </w:rPr>
        <w:t xml:space="preserve">. </w:t>
      </w:r>
      <w:r>
        <w:rPr>
          <w:rFonts w:ascii="Arial" w:hAnsi="Arial" w:cs="Arial"/>
          <w:sz w:val="18"/>
          <w:szCs w:val="18"/>
          <w:lang w:val="en-US" w:eastAsia="ru-RU"/>
        </w:rPr>
        <w:t>3</w:t>
      </w:r>
      <w:r w:rsidRPr="00AB17F0">
        <w:rPr>
          <w:rFonts w:ascii="Arial" w:hAnsi="Arial" w:cs="Arial"/>
          <w:sz w:val="18"/>
          <w:szCs w:val="18"/>
          <w:lang w:val="en-US" w:eastAsia="ru-RU"/>
        </w:rPr>
        <w:t>,</w:t>
      </w:r>
      <w:r>
        <w:rPr>
          <w:rFonts w:ascii="Arial" w:hAnsi="Arial" w:cs="Arial"/>
          <w:sz w:val="18"/>
          <w:szCs w:val="18"/>
          <w:lang w:val="en-US" w:eastAsia="ru-RU"/>
        </w:rPr>
        <w:t xml:space="preserve"> Kyiv, 01054, Ukraine</w:t>
      </w:r>
      <w:r>
        <w:rPr>
          <w:rFonts w:ascii="Arial" w:hAnsi="Arial" w:cs="Arial"/>
          <w:sz w:val="18"/>
          <w:szCs w:val="18"/>
          <w:lang w:val="en-US" w:eastAsia="ru-RU"/>
        </w:rPr>
        <w:br/>
      </w:r>
      <w:r>
        <w:rPr>
          <w:rFonts w:ascii="Arial" w:hAnsi="Arial" w:cs="Arial"/>
          <w:b/>
          <w:bCs/>
          <w:sz w:val="18"/>
          <w:szCs w:val="18"/>
          <w:lang w:val="en-US" w:eastAsia="ru-RU"/>
        </w:rPr>
        <w:t>Tel.:</w:t>
      </w:r>
      <w:r>
        <w:rPr>
          <w:rFonts w:ascii="Arial" w:hAnsi="Arial" w:cs="Arial"/>
          <w:sz w:val="18"/>
          <w:szCs w:val="18"/>
          <w:lang w:val="en-US" w:eastAsia="ru-RU"/>
        </w:rPr>
        <w:t xml:space="preserve"> (+380 44) 490-5485 </w:t>
      </w:r>
      <w:r>
        <w:rPr>
          <w:rFonts w:ascii="Arial" w:hAnsi="Arial" w:cs="Arial"/>
          <w:b/>
          <w:bCs/>
          <w:sz w:val="18"/>
          <w:szCs w:val="18"/>
          <w:lang w:val="en-US" w:eastAsia="ru-RU"/>
        </w:rPr>
        <w:t>Ext.</w:t>
      </w:r>
      <w:r>
        <w:rPr>
          <w:rFonts w:ascii="Arial" w:hAnsi="Arial" w:cs="Arial"/>
          <w:sz w:val="18"/>
          <w:szCs w:val="18"/>
          <w:lang w:val="en-US" w:eastAsia="ru-RU"/>
        </w:rPr>
        <w:t>266</w:t>
      </w:r>
    </w:p>
    <w:p w:rsidR="00AB17F0" w:rsidRDefault="00AB17F0" w:rsidP="00AB17F0">
      <w:pPr>
        <w:rPr>
          <w:rFonts w:ascii="Arial" w:hAnsi="Arial" w:cs="Arial"/>
          <w:sz w:val="18"/>
          <w:szCs w:val="18"/>
          <w:lang w:val="en-US" w:eastAsia="uk-UA"/>
        </w:rPr>
      </w:pPr>
      <w:r>
        <w:rPr>
          <w:rFonts w:ascii="Arial" w:hAnsi="Arial" w:cs="Arial"/>
          <w:sz w:val="18"/>
          <w:szCs w:val="18"/>
          <w:lang w:val="en-US" w:eastAsia="uk-UA"/>
        </w:rPr>
        <w:t>Mob: +38 (067) 656 35 34</w:t>
      </w:r>
    </w:p>
    <w:p w:rsidR="00AB17F0" w:rsidRDefault="00AB17F0" w:rsidP="00AB17F0">
      <w:pPr>
        <w:rPr>
          <w:rFonts w:ascii="Arial" w:hAnsi="Arial" w:cs="Arial"/>
          <w:sz w:val="18"/>
          <w:szCs w:val="18"/>
          <w:lang w:val="en-US" w:eastAsia="uk-UA"/>
        </w:rPr>
      </w:pPr>
      <w:r>
        <w:rPr>
          <w:rFonts w:ascii="Arial" w:hAnsi="Arial" w:cs="Arial"/>
          <w:b/>
          <w:bCs/>
          <w:color w:val="000000"/>
          <w:sz w:val="18"/>
          <w:szCs w:val="18"/>
          <w:lang w:val="en-US" w:eastAsia="uk-UA"/>
        </w:rPr>
        <w:t>e-mail:</w:t>
      </w:r>
      <w:r>
        <w:rPr>
          <w:rFonts w:ascii="Arial" w:hAnsi="Arial" w:cs="Arial"/>
          <w:color w:val="000000"/>
          <w:sz w:val="18"/>
          <w:szCs w:val="18"/>
          <w:lang w:val="en-US" w:eastAsia="uk-UA"/>
        </w:rPr>
        <w:t xml:space="preserve"> </w:t>
      </w:r>
      <w:hyperlink r:id="rId13" w:history="1">
        <w:r>
          <w:rPr>
            <w:rStyle w:val="a3"/>
            <w:rFonts w:ascii="Arial" w:hAnsi="Arial" w:cs="Arial"/>
            <w:sz w:val="18"/>
            <w:szCs w:val="18"/>
            <w:lang w:val="en-US" w:eastAsia="uk-UA"/>
          </w:rPr>
          <w:t>burlai@aph.org.ua</w:t>
        </w:r>
      </w:hyperlink>
      <w:r>
        <w:rPr>
          <w:rFonts w:ascii="Arial" w:hAnsi="Arial" w:cs="Arial"/>
          <w:sz w:val="18"/>
          <w:szCs w:val="18"/>
          <w:lang w:val="en-US" w:eastAsia="ru-RU"/>
        </w:rPr>
        <w:br/>
      </w:r>
      <w:r>
        <w:rPr>
          <w:rFonts w:ascii="Arial" w:hAnsi="Arial" w:cs="Arial"/>
          <w:b/>
          <w:bCs/>
          <w:color w:val="000000"/>
          <w:sz w:val="18"/>
          <w:szCs w:val="18"/>
          <w:lang w:val="en-US" w:eastAsia="ru-RU"/>
        </w:rPr>
        <w:t>Web:</w:t>
      </w:r>
      <w:r>
        <w:rPr>
          <w:rFonts w:ascii="Arial" w:hAnsi="Arial" w:cs="Arial"/>
          <w:color w:val="000000"/>
          <w:sz w:val="18"/>
          <w:szCs w:val="18"/>
          <w:lang w:val="en-US" w:eastAsia="ru-RU"/>
        </w:rPr>
        <w:t xml:space="preserve"> </w:t>
      </w:r>
      <w:hyperlink r:id="rId14" w:history="1">
        <w:r>
          <w:rPr>
            <w:rStyle w:val="a3"/>
            <w:rFonts w:ascii="Arial" w:hAnsi="Arial" w:cs="Arial"/>
            <w:sz w:val="18"/>
            <w:szCs w:val="18"/>
            <w:lang w:val="en-US" w:eastAsia="ru-RU"/>
          </w:rPr>
          <w:t>www.aph.org.ua</w:t>
        </w:r>
      </w:hyperlink>
    </w:p>
    <w:p w:rsidR="00AB17F0" w:rsidRDefault="00AB17F0" w:rsidP="00AB17F0">
      <w:pPr>
        <w:rPr>
          <w:rFonts w:ascii="Arial" w:hAnsi="Arial" w:cs="Arial"/>
          <w:color w:val="1F497D"/>
          <w:sz w:val="18"/>
          <w:szCs w:val="18"/>
          <w:lang w:val="en-US"/>
        </w:rPr>
      </w:pPr>
      <w:r>
        <w:rPr>
          <w:rFonts w:ascii="Arial" w:hAnsi="Arial" w:cs="Arial"/>
          <w:b/>
          <w:bCs/>
          <w:color w:val="000000"/>
          <w:sz w:val="18"/>
          <w:szCs w:val="18"/>
          <w:lang w:val="en-US" w:eastAsia="ru-RU"/>
        </w:rPr>
        <w:t xml:space="preserve">FB: </w:t>
      </w:r>
      <w:hyperlink r:id="rId15" w:history="1">
        <w:r>
          <w:rPr>
            <w:rStyle w:val="a3"/>
            <w:rFonts w:ascii="Arial" w:hAnsi="Arial" w:cs="Arial"/>
            <w:sz w:val="18"/>
            <w:szCs w:val="18"/>
            <w:lang w:val="en-US" w:eastAsia="ru-RU"/>
          </w:rPr>
          <w:t>AlliancePublicHealth</w:t>
        </w:r>
      </w:hyperlink>
    </w:p>
    <w:p w:rsidR="004A7CAE" w:rsidRPr="007075F5" w:rsidRDefault="004A7CAE">
      <w:pPr>
        <w:jc w:val="both"/>
        <w:rPr>
          <w:rFonts w:ascii="Arial" w:hAnsi="Arial" w:cs="Arial"/>
          <w:i/>
          <w:iCs/>
          <w:sz w:val="20"/>
          <w:szCs w:val="20"/>
          <w:lang w:val="en-US"/>
        </w:rPr>
      </w:pPr>
    </w:p>
    <w:sectPr w:rsidR="004A7CAE" w:rsidRPr="007075F5" w:rsidSect="00983B80">
      <w:pgSz w:w="11906" w:h="16838"/>
      <w:pgMar w:top="426" w:right="850" w:bottom="1276"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A6F" w:rsidRDefault="007E7A6F" w:rsidP="0047448B">
      <w:r>
        <w:separator/>
      </w:r>
    </w:p>
  </w:endnote>
  <w:endnote w:type="continuationSeparator" w:id="0">
    <w:p w:rsidR="007E7A6F" w:rsidRDefault="007E7A6F" w:rsidP="00474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A6F" w:rsidRDefault="007E7A6F" w:rsidP="0047448B">
      <w:r>
        <w:separator/>
      </w:r>
    </w:p>
  </w:footnote>
  <w:footnote w:type="continuationSeparator" w:id="0">
    <w:p w:rsidR="007E7A6F" w:rsidRDefault="007E7A6F" w:rsidP="004744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57BA6"/>
    <w:multiLevelType w:val="hybridMultilevel"/>
    <w:tmpl w:val="4CFE450A"/>
    <w:lvl w:ilvl="0" w:tplc="19760F9A">
      <w:start w:val="1"/>
      <w:numFmt w:val="decimal"/>
      <w:lvlText w:val="%1."/>
      <w:lvlJc w:val="left"/>
      <w:pPr>
        <w:ind w:left="-207" w:hanging="360"/>
      </w:pPr>
      <w:rPr>
        <w:rFonts w:hint="default"/>
        <w:i w:val="0"/>
        <w:color w:val="auto"/>
      </w:rPr>
    </w:lvl>
    <w:lvl w:ilvl="1" w:tplc="04220019" w:tentative="1">
      <w:start w:val="1"/>
      <w:numFmt w:val="lowerLetter"/>
      <w:lvlText w:val="%2."/>
      <w:lvlJc w:val="left"/>
      <w:pPr>
        <w:ind w:left="513" w:hanging="360"/>
      </w:pPr>
    </w:lvl>
    <w:lvl w:ilvl="2" w:tplc="0422001B" w:tentative="1">
      <w:start w:val="1"/>
      <w:numFmt w:val="lowerRoman"/>
      <w:lvlText w:val="%3."/>
      <w:lvlJc w:val="right"/>
      <w:pPr>
        <w:ind w:left="1233" w:hanging="180"/>
      </w:pPr>
    </w:lvl>
    <w:lvl w:ilvl="3" w:tplc="0422000F" w:tentative="1">
      <w:start w:val="1"/>
      <w:numFmt w:val="decimal"/>
      <w:lvlText w:val="%4."/>
      <w:lvlJc w:val="left"/>
      <w:pPr>
        <w:ind w:left="1953" w:hanging="360"/>
      </w:pPr>
    </w:lvl>
    <w:lvl w:ilvl="4" w:tplc="04220019" w:tentative="1">
      <w:start w:val="1"/>
      <w:numFmt w:val="lowerLetter"/>
      <w:lvlText w:val="%5."/>
      <w:lvlJc w:val="left"/>
      <w:pPr>
        <w:ind w:left="2673" w:hanging="360"/>
      </w:pPr>
    </w:lvl>
    <w:lvl w:ilvl="5" w:tplc="0422001B" w:tentative="1">
      <w:start w:val="1"/>
      <w:numFmt w:val="lowerRoman"/>
      <w:lvlText w:val="%6."/>
      <w:lvlJc w:val="right"/>
      <w:pPr>
        <w:ind w:left="3393" w:hanging="180"/>
      </w:pPr>
    </w:lvl>
    <w:lvl w:ilvl="6" w:tplc="0422000F" w:tentative="1">
      <w:start w:val="1"/>
      <w:numFmt w:val="decimal"/>
      <w:lvlText w:val="%7."/>
      <w:lvlJc w:val="left"/>
      <w:pPr>
        <w:ind w:left="4113" w:hanging="360"/>
      </w:pPr>
    </w:lvl>
    <w:lvl w:ilvl="7" w:tplc="04220019" w:tentative="1">
      <w:start w:val="1"/>
      <w:numFmt w:val="lowerLetter"/>
      <w:lvlText w:val="%8."/>
      <w:lvlJc w:val="left"/>
      <w:pPr>
        <w:ind w:left="4833" w:hanging="360"/>
      </w:pPr>
    </w:lvl>
    <w:lvl w:ilvl="8" w:tplc="0422001B" w:tentative="1">
      <w:start w:val="1"/>
      <w:numFmt w:val="lowerRoman"/>
      <w:lvlText w:val="%9."/>
      <w:lvlJc w:val="right"/>
      <w:pPr>
        <w:ind w:left="5553" w:hanging="180"/>
      </w:pPr>
    </w:lvl>
  </w:abstractNum>
  <w:abstractNum w:abstractNumId="1" w15:restartNumberingAfterBreak="0">
    <w:nsid w:val="41EF3E7A"/>
    <w:multiLevelType w:val="hybridMultilevel"/>
    <w:tmpl w:val="756085AA"/>
    <w:lvl w:ilvl="0" w:tplc="2FCC2CB8">
      <w:start w:val="1"/>
      <w:numFmt w:val="decimal"/>
      <w:lvlText w:val="%1."/>
      <w:lvlJc w:val="left"/>
      <w:pPr>
        <w:ind w:left="720" w:hanging="360"/>
      </w:pPr>
      <w:rPr>
        <w:b/>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66EB7F6C"/>
    <w:multiLevelType w:val="hybridMultilevel"/>
    <w:tmpl w:val="66EE15C0"/>
    <w:lvl w:ilvl="0" w:tplc="C276DF68">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DCE1B70"/>
    <w:multiLevelType w:val="hybridMultilevel"/>
    <w:tmpl w:val="9502D1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571"/>
    <w:rsid w:val="000A22CB"/>
    <w:rsid w:val="000B2030"/>
    <w:rsid w:val="000C78A7"/>
    <w:rsid w:val="001040E6"/>
    <w:rsid w:val="00144F4E"/>
    <w:rsid w:val="00185564"/>
    <w:rsid w:val="00267187"/>
    <w:rsid w:val="002B13FF"/>
    <w:rsid w:val="002D66DB"/>
    <w:rsid w:val="002F6E9D"/>
    <w:rsid w:val="00343C75"/>
    <w:rsid w:val="00387EE0"/>
    <w:rsid w:val="003D61F4"/>
    <w:rsid w:val="003E3169"/>
    <w:rsid w:val="00403859"/>
    <w:rsid w:val="00411382"/>
    <w:rsid w:val="0047448B"/>
    <w:rsid w:val="004A7CAE"/>
    <w:rsid w:val="00517783"/>
    <w:rsid w:val="00535FF0"/>
    <w:rsid w:val="005741EC"/>
    <w:rsid w:val="005A4843"/>
    <w:rsid w:val="005C01C7"/>
    <w:rsid w:val="005F3313"/>
    <w:rsid w:val="00656EB3"/>
    <w:rsid w:val="006C0C1B"/>
    <w:rsid w:val="006F4789"/>
    <w:rsid w:val="007036B4"/>
    <w:rsid w:val="007075F5"/>
    <w:rsid w:val="007262C5"/>
    <w:rsid w:val="00726B7A"/>
    <w:rsid w:val="007470FF"/>
    <w:rsid w:val="007531E0"/>
    <w:rsid w:val="00786111"/>
    <w:rsid w:val="007B3428"/>
    <w:rsid w:val="007E7A6F"/>
    <w:rsid w:val="00816445"/>
    <w:rsid w:val="0098063A"/>
    <w:rsid w:val="00983B80"/>
    <w:rsid w:val="009A66F4"/>
    <w:rsid w:val="009B196F"/>
    <w:rsid w:val="00A94254"/>
    <w:rsid w:val="00AB17F0"/>
    <w:rsid w:val="00AC1722"/>
    <w:rsid w:val="00B552A5"/>
    <w:rsid w:val="00B72BF3"/>
    <w:rsid w:val="00B916B2"/>
    <w:rsid w:val="00BE7300"/>
    <w:rsid w:val="00C34C20"/>
    <w:rsid w:val="00CB1350"/>
    <w:rsid w:val="00D10325"/>
    <w:rsid w:val="00DC22A3"/>
    <w:rsid w:val="00DF5DC5"/>
    <w:rsid w:val="00E05B1E"/>
    <w:rsid w:val="00E350F5"/>
    <w:rsid w:val="00E36B06"/>
    <w:rsid w:val="00E3749D"/>
    <w:rsid w:val="00EA127C"/>
    <w:rsid w:val="00EB0745"/>
    <w:rsid w:val="00EB3D05"/>
    <w:rsid w:val="00EC684D"/>
    <w:rsid w:val="00ED1E03"/>
    <w:rsid w:val="00F02DB1"/>
    <w:rsid w:val="00F07233"/>
    <w:rsid w:val="00F14571"/>
    <w:rsid w:val="00FB53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D55BE3"/>
  <w15:docId w15:val="{42C81189-F744-4811-900F-331457402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70FF"/>
    <w:pPr>
      <w:spacing w:after="0" w:line="240" w:lineRule="auto"/>
    </w:pPr>
    <w:rPr>
      <w:rFonts w:ascii="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470FF"/>
    <w:rPr>
      <w:color w:val="0000FF"/>
      <w:u w:val="single"/>
    </w:rPr>
  </w:style>
  <w:style w:type="paragraph" w:styleId="a4">
    <w:name w:val="Normal (Web)"/>
    <w:basedOn w:val="a"/>
    <w:uiPriority w:val="99"/>
    <w:unhideWhenUsed/>
    <w:rsid w:val="007470FF"/>
    <w:pPr>
      <w:spacing w:before="100" w:beforeAutospacing="1" w:after="100" w:afterAutospacing="1"/>
    </w:pPr>
    <w:rPr>
      <w:rFonts w:ascii="Times New Roman" w:hAnsi="Times New Roman"/>
      <w:sz w:val="24"/>
      <w:szCs w:val="24"/>
      <w:lang w:eastAsia="ru-RU"/>
    </w:rPr>
  </w:style>
  <w:style w:type="paragraph" w:styleId="a5">
    <w:name w:val="Balloon Text"/>
    <w:basedOn w:val="a"/>
    <w:link w:val="a6"/>
    <w:uiPriority w:val="99"/>
    <w:semiHidden/>
    <w:unhideWhenUsed/>
    <w:rsid w:val="00EB0745"/>
    <w:rPr>
      <w:rFonts w:ascii="Tahoma" w:hAnsi="Tahoma" w:cs="Tahoma"/>
      <w:sz w:val="16"/>
      <w:szCs w:val="16"/>
    </w:rPr>
  </w:style>
  <w:style w:type="character" w:customStyle="1" w:styleId="a6">
    <w:name w:val="Текст у виносці Знак"/>
    <w:basedOn w:val="a0"/>
    <w:link w:val="a5"/>
    <w:uiPriority w:val="99"/>
    <w:semiHidden/>
    <w:rsid w:val="00EB0745"/>
    <w:rPr>
      <w:rFonts w:ascii="Tahoma" w:hAnsi="Tahoma" w:cs="Tahoma"/>
      <w:sz w:val="16"/>
      <w:szCs w:val="16"/>
    </w:rPr>
  </w:style>
  <w:style w:type="paragraph" w:styleId="a7">
    <w:name w:val="header"/>
    <w:basedOn w:val="a"/>
    <w:link w:val="a8"/>
    <w:uiPriority w:val="99"/>
    <w:unhideWhenUsed/>
    <w:rsid w:val="0047448B"/>
    <w:pPr>
      <w:tabs>
        <w:tab w:val="center" w:pos="4677"/>
        <w:tab w:val="right" w:pos="9355"/>
      </w:tabs>
    </w:pPr>
  </w:style>
  <w:style w:type="character" w:customStyle="1" w:styleId="a8">
    <w:name w:val="Верхній колонтитул Знак"/>
    <w:basedOn w:val="a0"/>
    <w:link w:val="a7"/>
    <w:uiPriority w:val="99"/>
    <w:rsid w:val="0047448B"/>
    <w:rPr>
      <w:rFonts w:ascii="Calibri" w:hAnsi="Calibri" w:cs="Times New Roman"/>
    </w:rPr>
  </w:style>
  <w:style w:type="paragraph" w:styleId="a9">
    <w:name w:val="footer"/>
    <w:basedOn w:val="a"/>
    <w:link w:val="aa"/>
    <w:uiPriority w:val="99"/>
    <w:unhideWhenUsed/>
    <w:rsid w:val="0047448B"/>
    <w:pPr>
      <w:tabs>
        <w:tab w:val="center" w:pos="4677"/>
        <w:tab w:val="right" w:pos="9355"/>
      </w:tabs>
    </w:pPr>
  </w:style>
  <w:style w:type="character" w:customStyle="1" w:styleId="aa">
    <w:name w:val="Нижній колонтитул Знак"/>
    <w:basedOn w:val="a0"/>
    <w:link w:val="a9"/>
    <w:uiPriority w:val="99"/>
    <w:rsid w:val="0047448B"/>
    <w:rPr>
      <w:rFonts w:ascii="Calibri" w:hAnsi="Calibri" w:cs="Times New Roman"/>
    </w:rPr>
  </w:style>
  <w:style w:type="paragraph" w:styleId="ab">
    <w:name w:val="List Paragraph"/>
    <w:aliases w:val="название табл/рис"/>
    <w:basedOn w:val="a"/>
    <w:link w:val="ac"/>
    <w:uiPriority w:val="34"/>
    <w:qFormat/>
    <w:rsid w:val="002D66DB"/>
    <w:pPr>
      <w:spacing w:after="160" w:line="259" w:lineRule="auto"/>
      <w:ind w:left="720"/>
      <w:contextualSpacing/>
    </w:pPr>
    <w:rPr>
      <w:rFonts w:asciiTheme="minorHAnsi" w:hAnsiTheme="minorHAnsi" w:cstheme="minorBidi"/>
      <w:lang w:val="en-US"/>
    </w:rPr>
  </w:style>
  <w:style w:type="character" w:customStyle="1" w:styleId="ac">
    <w:name w:val="Абзац списку Знак"/>
    <w:aliases w:val="название табл/рис Знак"/>
    <w:link w:val="ab"/>
    <w:uiPriority w:val="34"/>
    <w:locked/>
    <w:rsid w:val="00ED1E03"/>
    <w:rPr>
      <w:lang w:val="en-US"/>
    </w:rPr>
  </w:style>
  <w:style w:type="paragraph" w:styleId="ad">
    <w:name w:val="No Spacing"/>
    <w:uiPriority w:val="1"/>
    <w:qFormat/>
    <w:rsid w:val="00AB17F0"/>
    <w:pPr>
      <w:spacing w:after="0" w:line="240" w:lineRule="auto"/>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376438">
      <w:bodyDiv w:val="1"/>
      <w:marLeft w:val="0"/>
      <w:marRight w:val="0"/>
      <w:marTop w:val="0"/>
      <w:marBottom w:val="0"/>
      <w:divBdr>
        <w:top w:val="none" w:sz="0" w:space="0" w:color="auto"/>
        <w:left w:val="none" w:sz="0" w:space="0" w:color="auto"/>
        <w:bottom w:val="none" w:sz="0" w:space="0" w:color="auto"/>
        <w:right w:val="none" w:sz="0" w:space="0" w:color="auto"/>
      </w:divBdr>
    </w:div>
    <w:div w:id="702947604">
      <w:bodyDiv w:val="1"/>
      <w:marLeft w:val="0"/>
      <w:marRight w:val="0"/>
      <w:marTop w:val="0"/>
      <w:marBottom w:val="0"/>
      <w:divBdr>
        <w:top w:val="none" w:sz="0" w:space="0" w:color="auto"/>
        <w:left w:val="none" w:sz="0" w:space="0" w:color="auto"/>
        <w:bottom w:val="none" w:sz="0" w:space="0" w:color="auto"/>
        <w:right w:val="none" w:sz="0" w:space="0" w:color="auto"/>
      </w:divBdr>
    </w:div>
    <w:div w:id="1822964627">
      <w:bodyDiv w:val="1"/>
      <w:marLeft w:val="0"/>
      <w:marRight w:val="0"/>
      <w:marTop w:val="0"/>
      <w:marBottom w:val="0"/>
      <w:divBdr>
        <w:top w:val="none" w:sz="0" w:space="0" w:color="auto"/>
        <w:left w:val="none" w:sz="0" w:space="0" w:color="auto"/>
        <w:bottom w:val="none" w:sz="0" w:space="0" w:color="auto"/>
        <w:right w:val="none" w:sz="0" w:space="0" w:color="auto"/>
      </w:divBdr>
    </w:div>
    <w:div w:id="190310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burlai@aph.org.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cid:image001.jpg@01DB3699.ECF4963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s://www.facebook.com/AlliancePublicHealth/" TargetMode="External"/><Relationship Id="rId10" Type="http://schemas.openxmlformats.org/officeDocument/2006/relationships/hyperlink" Target="mailto:burlai@aph.org.ua" TargetMode="External"/><Relationship Id="rId4" Type="http://schemas.openxmlformats.org/officeDocument/2006/relationships/settings" Target="settings.xml"/><Relationship Id="rId9" Type="http://schemas.openxmlformats.org/officeDocument/2006/relationships/hyperlink" Target="mailto:tenders@aph.org.ua" TargetMode="External"/><Relationship Id="rId14" Type="http://schemas.openxmlformats.org/officeDocument/2006/relationships/hyperlink" Target="http://www.aph.org.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BB3F35-9261-493E-BDCA-376A0AD4D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2</Pages>
  <Words>2412</Words>
  <Characters>1376</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Shelest Elena</dc:creator>
  <cp:lastModifiedBy>Burlai Tetiana</cp:lastModifiedBy>
  <cp:revision>42</cp:revision>
  <dcterms:created xsi:type="dcterms:W3CDTF">2018-03-22T13:06:00Z</dcterms:created>
  <dcterms:modified xsi:type="dcterms:W3CDTF">2025-11-26T08:26:00Z</dcterms:modified>
</cp:coreProperties>
</file>